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58D" w:rsidRDefault="002C158D">
      <w:pPr>
        <w:pStyle w:val="ConsPlusTitlePage"/>
      </w:pPr>
      <w:r>
        <w:t xml:space="preserve">Документ предоставлен </w:t>
      </w:r>
      <w:hyperlink r:id="rId4" w:history="1">
        <w:r>
          <w:rPr>
            <w:color w:val="0000FF"/>
          </w:rPr>
          <w:t>КонсультантПлюс</w:t>
        </w:r>
      </w:hyperlink>
      <w:r>
        <w:br/>
      </w:r>
    </w:p>
    <w:p w:rsidR="002C158D" w:rsidRDefault="002C158D" w:rsidP="002C158D">
      <w:pPr>
        <w:autoSpaceDE w:val="0"/>
        <w:autoSpaceDN w:val="0"/>
        <w:adjustRightInd w:val="0"/>
        <w:spacing w:after="0" w:line="240" w:lineRule="auto"/>
        <w:jc w:val="left"/>
        <w:rPr>
          <w:rFonts w:ascii="Tahoma" w:hAnsi="Tahoma" w:cs="Tahoma"/>
          <w:sz w:val="20"/>
          <w:szCs w:val="20"/>
          <w:lang w:eastAsia="ru-RU"/>
        </w:rPr>
      </w:pPr>
      <w:r>
        <w:rPr>
          <w:rFonts w:ascii="Tahoma" w:hAnsi="Tahoma" w:cs="Tahoma"/>
          <w:b/>
          <w:bCs/>
          <w:sz w:val="20"/>
          <w:szCs w:val="20"/>
          <w:lang w:eastAsia="ru-RU"/>
        </w:rPr>
        <w:t>Источник публикации</w:t>
      </w:r>
    </w:p>
    <w:p w:rsidR="002C158D" w:rsidRDefault="002C158D" w:rsidP="002C158D">
      <w:pPr>
        <w:autoSpaceDE w:val="0"/>
        <w:autoSpaceDN w:val="0"/>
        <w:adjustRightInd w:val="0"/>
        <w:spacing w:after="0" w:line="240" w:lineRule="auto"/>
        <w:rPr>
          <w:rFonts w:ascii="Tahoma" w:hAnsi="Tahoma" w:cs="Tahoma"/>
          <w:sz w:val="20"/>
          <w:szCs w:val="20"/>
          <w:lang w:eastAsia="ru-RU"/>
        </w:rPr>
      </w:pPr>
      <w:r>
        <w:rPr>
          <w:rFonts w:ascii="Tahoma" w:hAnsi="Tahoma" w:cs="Tahoma"/>
          <w:sz w:val="20"/>
          <w:szCs w:val="20"/>
          <w:lang w:eastAsia="ru-RU"/>
        </w:rPr>
        <w:t>Официальный интернет-портал правовой информации Свердловской области http://www.pravo.gov66.ru, 08.11.2019,</w:t>
      </w:r>
    </w:p>
    <w:p w:rsidR="002C158D" w:rsidRDefault="002C158D" w:rsidP="002C158D">
      <w:pPr>
        <w:autoSpaceDE w:val="0"/>
        <w:autoSpaceDN w:val="0"/>
        <w:adjustRightInd w:val="0"/>
        <w:spacing w:after="0" w:line="240" w:lineRule="auto"/>
        <w:rPr>
          <w:rFonts w:ascii="Tahoma" w:hAnsi="Tahoma" w:cs="Tahoma"/>
          <w:sz w:val="20"/>
          <w:szCs w:val="20"/>
          <w:lang w:eastAsia="ru-RU"/>
        </w:rPr>
      </w:pPr>
      <w:r>
        <w:rPr>
          <w:rFonts w:ascii="Tahoma" w:hAnsi="Tahoma" w:cs="Tahoma"/>
          <w:sz w:val="20"/>
          <w:szCs w:val="20"/>
          <w:lang w:eastAsia="ru-RU"/>
        </w:rPr>
        <w:t>Официальный интернет-портал правовой информации http://www.pravo.gov.ru, 11.11.2019</w:t>
      </w:r>
    </w:p>
    <w:p w:rsidR="002C158D" w:rsidRDefault="002C158D" w:rsidP="002C158D">
      <w:pPr>
        <w:autoSpaceDE w:val="0"/>
        <w:autoSpaceDN w:val="0"/>
        <w:adjustRightInd w:val="0"/>
        <w:spacing w:before="200" w:after="0" w:line="240" w:lineRule="auto"/>
        <w:jc w:val="left"/>
        <w:rPr>
          <w:rFonts w:ascii="Tahoma" w:hAnsi="Tahoma" w:cs="Tahoma"/>
          <w:sz w:val="20"/>
          <w:szCs w:val="20"/>
          <w:lang w:eastAsia="ru-RU"/>
        </w:rPr>
      </w:pPr>
      <w:r>
        <w:rPr>
          <w:rFonts w:ascii="Tahoma" w:hAnsi="Tahoma" w:cs="Tahoma"/>
          <w:b/>
          <w:bCs/>
          <w:sz w:val="20"/>
          <w:szCs w:val="20"/>
          <w:lang w:eastAsia="ru-RU"/>
        </w:rPr>
        <w:t>Примечание к документу</w:t>
      </w:r>
    </w:p>
    <w:p w:rsidR="002C158D" w:rsidRDefault="002C158D" w:rsidP="002C158D">
      <w:pPr>
        <w:autoSpaceDE w:val="0"/>
        <w:autoSpaceDN w:val="0"/>
        <w:adjustRightInd w:val="0"/>
        <w:spacing w:after="0" w:line="240" w:lineRule="auto"/>
        <w:rPr>
          <w:rFonts w:ascii="Tahoma" w:hAnsi="Tahoma" w:cs="Tahoma"/>
          <w:sz w:val="20"/>
          <w:szCs w:val="20"/>
          <w:lang w:eastAsia="ru-RU"/>
        </w:rPr>
      </w:pPr>
      <w:r>
        <w:rPr>
          <w:rFonts w:ascii="Tahoma" w:hAnsi="Tahoma" w:cs="Tahoma"/>
          <w:sz w:val="20"/>
          <w:szCs w:val="20"/>
          <w:lang w:eastAsia="ru-RU"/>
        </w:rPr>
        <w:t xml:space="preserve">Начало действия документа - </w:t>
      </w:r>
      <w:hyperlink r:id="rId5" w:history="1">
        <w:r>
          <w:rPr>
            <w:rFonts w:ascii="Tahoma" w:hAnsi="Tahoma" w:cs="Tahoma"/>
            <w:color w:val="0000FF"/>
            <w:sz w:val="20"/>
            <w:szCs w:val="20"/>
            <w:lang w:eastAsia="ru-RU"/>
          </w:rPr>
          <w:t>16.11.2019</w:t>
        </w:r>
      </w:hyperlink>
      <w:r>
        <w:rPr>
          <w:rFonts w:ascii="Tahoma" w:hAnsi="Tahoma" w:cs="Tahoma"/>
          <w:sz w:val="20"/>
          <w:szCs w:val="20"/>
          <w:lang w:eastAsia="ru-RU"/>
        </w:rPr>
        <w:t>.</w:t>
      </w:r>
    </w:p>
    <w:p w:rsidR="002C158D" w:rsidRDefault="002C158D">
      <w:pPr>
        <w:pStyle w:val="ConsPlusTitlePage"/>
      </w:pPr>
    </w:p>
    <w:p w:rsidR="002C158D" w:rsidRDefault="002C158D">
      <w:pPr>
        <w:pStyle w:val="ConsPlusNormal"/>
        <w:outlineLvl w:val="0"/>
      </w:pPr>
    </w:p>
    <w:p w:rsidR="002C158D" w:rsidRDefault="002C158D">
      <w:pPr>
        <w:pStyle w:val="ConsPlusTitle"/>
        <w:jc w:val="center"/>
        <w:outlineLvl w:val="0"/>
      </w:pPr>
      <w:r>
        <w:t>ПРАВИТЕЛЬСТВО СВЕРДЛОВСКОЙ ОБЛАСТИ</w:t>
      </w:r>
    </w:p>
    <w:p w:rsidR="002C158D" w:rsidRDefault="002C158D">
      <w:pPr>
        <w:pStyle w:val="ConsPlusTitle"/>
        <w:jc w:val="center"/>
      </w:pPr>
    </w:p>
    <w:p w:rsidR="002C158D" w:rsidRDefault="002C158D">
      <w:pPr>
        <w:pStyle w:val="ConsPlusTitle"/>
        <w:jc w:val="center"/>
      </w:pPr>
      <w:r>
        <w:t>ПОСТАНОВЛЕНИЕ</w:t>
      </w:r>
    </w:p>
    <w:p w:rsidR="002C158D" w:rsidRDefault="002C158D">
      <w:pPr>
        <w:pStyle w:val="ConsPlusTitle"/>
        <w:jc w:val="center"/>
      </w:pPr>
      <w:r>
        <w:t>от 7 ноября 2019 г. N 780-ПП</w:t>
      </w:r>
    </w:p>
    <w:p w:rsidR="002C158D" w:rsidRDefault="002C158D">
      <w:pPr>
        <w:pStyle w:val="ConsPlusTitle"/>
        <w:jc w:val="center"/>
      </w:pPr>
    </w:p>
    <w:p w:rsidR="002C158D" w:rsidRDefault="002C158D">
      <w:pPr>
        <w:pStyle w:val="ConsPlusTitle"/>
        <w:jc w:val="center"/>
      </w:pPr>
      <w:r>
        <w:t>О НЕКОТОРЫХ ВОПРОСАХ, СВЯЗАННЫХ С ОРГАНИЗАЦИЕЙ РАБОТЫ</w:t>
      </w:r>
    </w:p>
    <w:p w:rsidR="002C158D" w:rsidRDefault="002C158D">
      <w:pPr>
        <w:pStyle w:val="ConsPlusTitle"/>
        <w:jc w:val="center"/>
      </w:pPr>
      <w:r>
        <w:t>ЕКАТЕРИНБУРГСКОГО МЕТРОПОЛИТЕНА</w:t>
      </w:r>
    </w:p>
    <w:p w:rsidR="002C158D" w:rsidRDefault="002C158D">
      <w:pPr>
        <w:pStyle w:val="ConsPlusNormal"/>
      </w:pPr>
    </w:p>
    <w:p w:rsidR="002C158D" w:rsidRDefault="002C158D">
      <w:pPr>
        <w:pStyle w:val="ConsPlusNormal"/>
        <w:ind w:firstLine="540"/>
        <w:jc w:val="both"/>
      </w:pPr>
      <w:r>
        <w:t xml:space="preserve">В соответствии со </w:t>
      </w:r>
      <w:hyperlink r:id="rId6" w:history="1">
        <w:r>
          <w:rPr>
            <w:color w:val="0000FF"/>
          </w:rPr>
          <w:t>статьями 7</w:t>
        </w:r>
      </w:hyperlink>
      <w:r>
        <w:t xml:space="preserve"> и </w:t>
      </w:r>
      <w:hyperlink r:id="rId7" w:history="1">
        <w:r>
          <w:rPr>
            <w:color w:val="0000FF"/>
          </w:rPr>
          <w:t>12</w:t>
        </w:r>
      </w:hyperlink>
      <w:r>
        <w:t xml:space="preserve"> Федерального </w:t>
      </w:r>
      <w:hyperlink r:id="rId8" w:history="1">
        <w:r>
          <w:rPr>
            <w:color w:val="0000FF"/>
          </w:rPr>
          <w:t>закона</w:t>
        </w:r>
      </w:hyperlink>
      <w:r>
        <w:t xml:space="preserve"> от 29 декабря 2017 года N 442-ФЗ "О внеуличном транспорте и о внесении изменений в отдельные законодательные акты Российской Федерации" Правительство Свердловской области постановляет:</w:t>
      </w:r>
    </w:p>
    <w:p w:rsidR="002C158D" w:rsidRDefault="002C158D">
      <w:pPr>
        <w:pStyle w:val="ConsPlusNormal"/>
        <w:spacing w:before="220"/>
        <w:ind w:firstLine="540"/>
        <w:jc w:val="both"/>
      </w:pPr>
      <w:r>
        <w:t>1. Утвердить:</w:t>
      </w:r>
    </w:p>
    <w:p w:rsidR="002C158D" w:rsidRDefault="002C158D">
      <w:pPr>
        <w:pStyle w:val="ConsPlusNormal"/>
        <w:spacing w:before="220"/>
        <w:ind w:firstLine="540"/>
        <w:jc w:val="both"/>
      </w:pPr>
      <w:r>
        <w:t xml:space="preserve">1) </w:t>
      </w:r>
      <w:hyperlink w:anchor="P32" w:history="1">
        <w:r>
          <w:rPr>
            <w:color w:val="0000FF"/>
          </w:rPr>
          <w:t>Правила</w:t>
        </w:r>
      </w:hyperlink>
      <w:r>
        <w:t xml:space="preserve"> пользования Екатеринбургским метрополитеном (прилагаются);</w:t>
      </w:r>
    </w:p>
    <w:p w:rsidR="002C158D" w:rsidRDefault="002C158D">
      <w:pPr>
        <w:pStyle w:val="ConsPlusNormal"/>
        <w:spacing w:before="220"/>
        <w:ind w:firstLine="540"/>
        <w:jc w:val="both"/>
      </w:pPr>
      <w:r>
        <w:t xml:space="preserve">2) </w:t>
      </w:r>
      <w:hyperlink w:anchor="P239" w:history="1">
        <w:r>
          <w:rPr>
            <w:color w:val="0000FF"/>
          </w:rPr>
          <w:t>Порядок</w:t>
        </w:r>
      </w:hyperlink>
      <w:r>
        <w:t xml:space="preserve"> осуществления контроля оплаты пассажирами перевозки и провоза ручной клади сверх установленных норм в Екатеринбургском метрополитене (прилагается);</w:t>
      </w:r>
    </w:p>
    <w:p w:rsidR="002C158D" w:rsidRDefault="002C158D">
      <w:pPr>
        <w:pStyle w:val="ConsPlusNormal"/>
        <w:spacing w:before="220"/>
        <w:ind w:firstLine="540"/>
        <w:jc w:val="both"/>
      </w:pPr>
      <w:r>
        <w:t xml:space="preserve">3) </w:t>
      </w:r>
      <w:hyperlink w:anchor="P267" w:history="1">
        <w:r>
          <w:rPr>
            <w:color w:val="0000FF"/>
          </w:rPr>
          <w:t>требования</w:t>
        </w:r>
      </w:hyperlink>
      <w:r>
        <w:t xml:space="preserve"> к форменной одежде, знакам различия работников Екатеринбургского метрополитена и порядок их ношения с форменной одеждой (прилагаются);</w:t>
      </w:r>
    </w:p>
    <w:p w:rsidR="002C158D" w:rsidRDefault="002C158D">
      <w:pPr>
        <w:pStyle w:val="ConsPlusNormal"/>
        <w:spacing w:before="220"/>
        <w:ind w:firstLine="540"/>
        <w:jc w:val="both"/>
      </w:pPr>
      <w:r>
        <w:t xml:space="preserve">4) </w:t>
      </w:r>
      <w:hyperlink w:anchor="P292" w:history="1">
        <w:r>
          <w:rPr>
            <w:color w:val="0000FF"/>
          </w:rPr>
          <w:t>форму</w:t>
        </w:r>
      </w:hyperlink>
      <w:r>
        <w:t>, обязательные реквизиты проездных документов, а также обязательные требования к проездным документам, используемым в Екатеринбургском метрополитене, часть или все реквизиты которых указаны в электронном виде (прилагаются).</w:t>
      </w:r>
    </w:p>
    <w:p w:rsidR="002C158D" w:rsidRDefault="002C158D">
      <w:pPr>
        <w:pStyle w:val="ConsPlusNormal"/>
        <w:spacing w:before="220"/>
        <w:ind w:firstLine="540"/>
        <w:jc w:val="both"/>
      </w:pPr>
      <w:r>
        <w:t xml:space="preserve">2. </w:t>
      </w:r>
      <w:proofErr w:type="gramStart"/>
      <w:r>
        <w:t>Контроль за</w:t>
      </w:r>
      <w:proofErr w:type="gramEnd"/>
      <w:r>
        <w:t xml:space="preserve"> исполнением настоящего Постановления возложить на Заместителя Губернатора Свердловской области С.В. </w:t>
      </w:r>
      <w:proofErr w:type="spellStart"/>
      <w:r>
        <w:t>Швиндта</w:t>
      </w:r>
      <w:proofErr w:type="spellEnd"/>
      <w:r>
        <w:t>.</w:t>
      </w:r>
    </w:p>
    <w:p w:rsidR="002C158D" w:rsidRDefault="002C158D">
      <w:pPr>
        <w:pStyle w:val="ConsPlusNormal"/>
        <w:spacing w:before="220"/>
        <w:ind w:firstLine="540"/>
        <w:jc w:val="both"/>
      </w:pPr>
      <w:bookmarkStart w:id="0" w:name="P16"/>
      <w:bookmarkEnd w:id="0"/>
      <w:r>
        <w:t xml:space="preserve">3. Установить, что </w:t>
      </w:r>
      <w:hyperlink w:anchor="P226" w:history="1">
        <w:r>
          <w:rPr>
            <w:color w:val="0000FF"/>
          </w:rPr>
          <w:t>часть вторая пункта 45</w:t>
        </w:r>
      </w:hyperlink>
      <w:r>
        <w:t xml:space="preserve"> Правил пользования Екатеринбургским метрополитеном, утвержденных настоящим Постановлением, вступает в силу с 1 июля 2020 года.</w:t>
      </w:r>
    </w:p>
    <w:p w:rsidR="002C158D" w:rsidRDefault="002C158D">
      <w:pPr>
        <w:pStyle w:val="ConsPlusNormal"/>
        <w:spacing w:before="220"/>
        <w:ind w:firstLine="540"/>
        <w:jc w:val="both"/>
      </w:pPr>
      <w:r>
        <w:t>4. Настоящее Постановление опубликовать на "</w:t>
      </w:r>
      <w:proofErr w:type="gramStart"/>
      <w:r>
        <w:t>Официальном</w:t>
      </w:r>
      <w:proofErr w:type="gramEnd"/>
      <w:r>
        <w:t xml:space="preserve"> </w:t>
      </w:r>
      <w:proofErr w:type="spellStart"/>
      <w:r>
        <w:t>интернет-портале</w:t>
      </w:r>
      <w:proofErr w:type="spellEnd"/>
      <w:r>
        <w:t xml:space="preserve"> правовой информации Свердловской области" (www.pravo.gov66.ru).</w:t>
      </w:r>
    </w:p>
    <w:p w:rsidR="002C158D" w:rsidRDefault="002C158D">
      <w:pPr>
        <w:pStyle w:val="ConsPlusNormal"/>
      </w:pPr>
    </w:p>
    <w:p w:rsidR="002C158D" w:rsidRDefault="002C158D">
      <w:pPr>
        <w:pStyle w:val="ConsPlusNormal"/>
        <w:jc w:val="right"/>
      </w:pPr>
      <w:r>
        <w:t>Губернатор</w:t>
      </w:r>
    </w:p>
    <w:p w:rsidR="002C158D" w:rsidRDefault="002C158D">
      <w:pPr>
        <w:pStyle w:val="ConsPlusNormal"/>
        <w:jc w:val="right"/>
      </w:pPr>
      <w:r>
        <w:t>Свердловской области</w:t>
      </w:r>
    </w:p>
    <w:p w:rsidR="002C158D" w:rsidRDefault="002C158D">
      <w:pPr>
        <w:pStyle w:val="ConsPlusNormal"/>
        <w:jc w:val="right"/>
      </w:pPr>
      <w:r>
        <w:t>Е.В.КУЙВАШЕВ</w:t>
      </w:r>
    </w:p>
    <w:p w:rsidR="002C158D" w:rsidRDefault="002C158D">
      <w:pPr>
        <w:pStyle w:val="ConsPlusNormal"/>
      </w:pPr>
    </w:p>
    <w:p w:rsidR="002C158D" w:rsidRDefault="002C158D">
      <w:pPr>
        <w:pStyle w:val="ConsPlusNormal"/>
      </w:pPr>
    </w:p>
    <w:p w:rsidR="002C158D" w:rsidRDefault="002C158D">
      <w:pPr>
        <w:pStyle w:val="ConsPlusNormal"/>
      </w:pPr>
    </w:p>
    <w:p w:rsidR="002C158D" w:rsidRDefault="002C158D">
      <w:pPr>
        <w:pStyle w:val="ConsPlusNormal"/>
      </w:pPr>
    </w:p>
    <w:p w:rsidR="002C158D" w:rsidRDefault="002C158D">
      <w:pPr>
        <w:pStyle w:val="ConsPlusNormal"/>
      </w:pPr>
    </w:p>
    <w:p w:rsidR="002C158D" w:rsidRDefault="002C158D">
      <w:pPr>
        <w:pStyle w:val="ConsPlusNormal"/>
        <w:jc w:val="right"/>
        <w:outlineLvl w:val="0"/>
      </w:pPr>
      <w:r>
        <w:t>Утверждены</w:t>
      </w:r>
    </w:p>
    <w:p w:rsidR="002C158D" w:rsidRDefault="002C158D">
      <w:pPr>
        <w:pStyle w:val="ConsPlusNormal"/>
        <w:jc w:val="right"/>
      </w:pPr>
      <w:r>
        <w:t>Постановлением Правительства</w:t>
      </w:r>
    </w:p>
    <w:p w:rsidR="002C158D" w:rsidRDefault="002C158D">
      <w:pPr>
        <w:pStyle w:val="ConsPlusNormal"/>
        <w:jc w:val="right"/>
      </w:pPr>
      <w:r>
        <w:lastRenderedPageBreak/>
        <w:t>Свердловской области</w:t>
      </w:r>
    </w:p>
    <w:p w:rsidR="002C158D" w:rsidRDefault="002C158D">
      <w:pPr>
        <w:pStyle w:val="ConsPlusNormal"/>
        <w:jc w:val="right"/>
      </w:pPr>
      <w:r>
        <w:t>от 7 ноября 2019 г. N 780-ПП</w:t>
      </w:r>
    </w:p>
    <w:p w:rsidR="002C158D" w:rsidRDefault="002C158D">
      <w:pPr>
        <w:pStyle w:val="ConsPlusNormal"/>
      </w:pPr>
    </w:p>
    <w:p w:rsidR="002C158D" w:rsidRDefault="002C158D">
      <w:pPr>
        <w:pStyle w:val="ConsPlusTitle"/>
        <w:jc w:val="center"/>
      </w:pPr>
      <w:bookmarkStart w:id="1" w:name="P32"/>
      <w:bookmarkEnd w:id="1"/>
      <w:r>
        <w:t>ПРАВИЛА</w:t>
      </w:r>
    </w:p>
    <w:p w:rsidR="002C158D" w:rsidRDefault="002C158D">
      <w:pPr>
        <w:pStyle w:val="ConsPlusTitle"/>
        <w:jc w:val="center"/>
      </w:pPr>
      <w:r>
        <w:t>ПОЛЬЗОВАНИЯ ЕКАТЕРИНБУРГСКИМ МЕТРОПОЛИТЕНОМ</w:t>
      </w:r>
    </w:p>
    <w:p w:rsidR="002C158D" w:rsidRDefault="002C158D">
      <w:pPr>
        <w:pStyle w:val="ConsPlusNormal"/>
      </w:pPr>
    </w:p>
    <w:p w:rsidR="002C158D" w:rsidRDefault="002C158D">
      <w:pPr>
        <w:pStyle w:val="ConsPlusTitle"/>
        <w:jc w:val="center"/>
        <w:outlineLvl w:val="1"/>
      </w:pPr>
      <w:r>
        <w:t>Глава 1. ОБЩИЕ ПОЛОЖЕНИЯ</w:t>
      </w:r>
    </w:p>
    <w:p w:rsidR="002C158D" w:rsidRDefault="002C158D">
      <w:pPr>
        <w:pStyle w:val="ConsPlusNormal"/>
      </w:pPr>
    </w:p>
    <w:p w:rsidR="002C158D" w:rsidRDefault="002C158D">
      <w:pPr>
        <w:pStyle w:val="ConsPlusNormal"/>
        <w:ind w:firstLine="540"/>
        <w:jc w:val="both"/>
      </w:pPr>
      <w:r>
        <w:t>1. Настоящие правила определяют:</w:t>
      </w:r>
    </w:p>
    <w:p w:rsidR="002C158D" w:rsidRDefault="002C158D">
      <w:pPr>
        <w:pStyle w:val="ConsPlusNormal"/>
        <w:spacing w:before="220"/>
        <w:ind w:firstLine="540"/>
        <w:jc w:val="both"/>
      </w:pPr>
      <w:r>
        <w:t>1) порядок организации перевозок пассажиров и провоза ручной клади Екатеринбургским метрополитеном (далее - метрополитен);</w:t>
      </w:r>
    </w:p>
    <w:p w:rsidR="002C158D" w:rsidRDefault="002C158D">
      <w:pPr>
        <w:pStyle w:val="ConsPlusNormal"/>
        <w:spacing w:before="220"/>
        <w:ind w:firstLine="540"/>
        <w:jc w:val="both"/>
      </w:pPr>
      <w:r>
        <w:t>2) условия перевозок пассажиров и провоза ручной клади метрополитеном;</w:t>
      </w:r>
    </w:p>
    <w:p w:rsidR="002C158D" w:rsidRDefault="002C158D">
      <w:pPr>
        <w:pStyle w:val="ConsPlusNormal"/>
        <w:spacing w:before="220"/>
        <w:ind w:firstLine="540"/>
        <w:jc w:val="both"/>
      </w:pPr>
      <w:r>
        <w:t>3) требования к информированию пассажиров, находящихся в вагонах поездов метрополитена (далее - вагон), на станциях метрополитена.</w:t>
      </w:r>
    </w:p>
    <w:p w:rsidR="002C158D" w:rsidRDefault="002C158D">
      <w:pPr>
        <w:pStyle w:val="ConsPlusNormal"/>
        <w:spacing w:before="220"/>
        <w:ind w:firstLine="540"/>
        <w:jc w:val="both"/>
      </w:pPr>
      <w:r>
        <w:t>2. В настоящих правилах применяются следующие понятия:</w:t>
      </w:r>
    </w:p>
    <w:p w:rsidR="002C158D" w:rsidRDefault="002C158D">
      <w:pPr>
        <w:pStyle w:val="ConsPlusNormal"/>
        <w:spacing w:before="220"/>
        <w:ind w:firstLine="540"/>
        <w:jc w:val="both"/>
      </w:pPr>
      <w:r>
        <w:t>1) перевозчик - юридическое лицо, которое приняло на себя по договору перевозки пассажира обязанность перевезти пассажира и провезти ручную кладь метрополитеном;</w:t>
      </w:r>
    </w:p>
    <w:p w:rsidR="002C158D" w:rsidRDefault="002C158D">
      <w:pPr>
        <w:pStyle w:val="ConsPlusNormal"/>
        <w:spacing w:before="220"/>
        <w:ind w:firstLine="540"/>
        <w:jc w:val="both"/>
      </w:pPr>
      <w:r>
        <w:t>2) метрополитен - вид внеуличного транспорта, движение подвижного состава которого осуществляется на электротяге по двум рельсам;</w:t>
      </w:r>
    </w:p>
    <w:p w:rsidR="002C158D" w:rsidRDefault="002C158D">
      <w:pPr>
        <w:pStyle w:val="ConsPlusNormal"/>
        <w:spacing w:before="220"/>
        <w:ind w:firstLine="540"/>
        <w:jc w:val="both"/>
      </w:pPr>
      <w:r>
        <w:t>3) работник метрополитена - работник перевозчика, находящийся при исполнении своих служебных обязанностей;</w:t>
      </w:r>
    </w:p>
    <w:p w:rsidR="002C158D" w:rsidRDefault="002C158D">
      <w:pPr>
        <w:pStyle w:val="ConsPlusNormal"/>
        <w:spacing w:before="220"/>
        <w:ind w:firstLine="540"/>
        <w:jc w:val="both"/>
      </w:pPr>
      <w:r>
        <w:t>4) дежурный по станции метрополитена - работник метрополитена, несущий сменное дежурство, который обязан обеспечивать безопасность приема и отправления поездов метрополитена (далее - поезд), выполнение графика движения поездов;</w:t>
      </w:r>
    </w:p>
    <w:p w:rsidR="002C158D" w:rsidRDefault="002C158D">
      <w:pPr>
        <w:pStyle w:val="ConsPlusNormal"/>
        <w:spacing w:before="220"/>
        <w:ind w:firstLine="540"/>
        <w:jc w:val="both"/>
      </w:pPr>
      <w:r>
        <w:t>5) контролер - работник метрополитена, уполномоченный на осуществление контроля оплаты пассажирами проезда и провоза ручной клади;</w:t>
      </w:r>
    </w:p>
    <w:p w:rsidR="002C158D" w:rsidRDefault="002C158D">
      <w:pPr>
        <w:pStyle w:val="ConsPlusNormal"/>
        <w:spacing w:before="220"/>
        <w:ind w:firstLine="540"/>
        <w:jc w:val="both"/>
      </w:pPr>
      <w:r>
        <w:t>6) пассажир - физическое лицо, заключившее с перевозчиком договор перевозки пассажира;</w:t>
      </w:r>
    </w:p>
    <w:p w:rsidR="002C158D" w:rsidRDefault="002C158D">
      <w:pPr>
        <w:pStyle w:val="ConsPlusNormal"/>
        <w:spacing w:before="220"/>
        <w:ind w:firstLine="540"/>
        <w:jc w:val="both"/>
      </w:pPr>
      <w:r>
        <w:t>7) безбилетный пассажир - физическое лицо:</w:t>
      </w:r>
    </w:p>
    <w:p w:rsidR="002C158D" w:rsidRDefault="002C158D">
      <w:pPr>
        <w:pStyle w:val="ConsPlusNormal"/>
        <w:spacing w:before="220"/>
        <w:ind w:firstLine="540"/>
        <w:jc w:val="both"/>
      </w:pPr>
      <w:r>
        <w:t>не предъявившее при проверке на пропускном пункте проездной документ или документы, подтверждающие право бесплатного проезда (если нормативными правовыми актами Свердловской области отдельным категориям граждан предоставлено право бесплатного проезда без наличия билета) в случае использования такого права;</w:t>
      </w:r>
    </w:p>
    <w:p w:rsidR="002C158D" w:rsidRDefault="002C158D">
      <w:pPr>
        <w:pStyle w:val="ConsPlusNormal"/>
        <w:spacing w:before="220"/>
        <w:ind w:firstLine="540"/>
        <w:jc w:val="both"/>
      </w:pPr>
      <w:proofErr w:type="gramStart"/>
      <w:r>
        <w:t>предъявившее</w:t>
      </w:r>
      <w:proofErr w:type="gramEnd"/>
      <w:r>
        <w:t xml:space="preserve"> поддельный проездной документ или проездной документ, срок действия которого истек;</w:t>
      </w:r>
    </w:p>
    <w:p w:rsidR="002C158D" w:rsidRDefault="002C158D">
      <w:pPr>
        <w:pStyle w:val="ConsPlusNormal"/>
        <w:spacing w:before="220"/>
        <w:ind w:firstLine="540"/>
        <w:jc w:val="both"/>
      </w:pPr>
      <w:proofErr w:type="gramStart"/>
      <w:r>
        <w:t>предъявившее проездной документ, в котором указаны фамилия, имя, отчество (при наличии) и (или) номер документа, удостоверяющего личность, не соответствующие фамилии, имени, отчеству (при наличии) и (или) номеру, которые указаны в предъявленном этим лицом документе, удостоверяющем личность;</w:t>
      </w:r>
      <w:proofErr w:type="gramEnd"/>
    </w:p>
    <w:p w:rsidR="002C158D" w:rsidRDefault="002C158D">
      <w:pPr>
        <w:pStyle w:val="ConsPlusNormal"/>
        <w:spacing w:before="220"/>
        <w:ind w:firstLine="540"/>
        <w:jc w:val="both"/>
      </w:pPr>
      <w:r>
        <w:t xml:space="preserve">предъявившее проездной документ, предназначенный для лица, которому предоставлены льготы по оплате проезда, без предъявления документа, подтверждающего право на такие льготы, или предъявившее недействующий документ, которым ранее подтверждалось право на </w:t>
      </w:r>
      <w:r>
        <w:lastRenderedPageBreak/>
        <w:t>такие льготы;</w:t>
      </w:r>
    </w:p>
    <w:p w:rsidR="002C158D" w:rsidRDefault="002C158D">
      <w:pPr>
        <w:pStyle w:val="ConsPlusNormal"/>
        <w:spacing w:before="220"/>
        <w:ind w:firstLine="540"/>
        <w:jc w:val="both"/>
      </w:pPr>
      <w:r>
        <w:t>8) ручная кладь - вещи пассажира, которые перевозятся пассажиром с собой в метрополитене и сохранность которых при перевозке обеспечивается пассажиром;</w:t>
      </w:r>
    </w:p>
    <w:p w:rsidR="002C158D" w:rsidRDefault="002C158D">
      <w:pPr>
        <w:pStyle w:val="ConsPlusNormal"/>
        <w:spacing w:before="220"/>
        <w:ind w:firstLine="540"/>
        <w:jc w:val="both"/>
      </w:pPr>
      <w:r>
        <w:t>9) пропускной пункт - пункт прохода пассажира через автоматическое или иное устройство, обеспечивающее контроль оплаты пассажиром перевозки и провоза ручной клади в соответствии с настоящими правилами;</w:t>
      </w:r>
    </w:p>
    <w:p w:rsidR="002C158D" w:rsidRDefault="002C158D">
      <w:pPr>
        <w:pStyle w:val="ConsPlusNormal"/>
        <w:spacing w:before="220"/>
        <w:ind w:firstLine="540"/>
        <w:jc w:val="both"/>
      </w:pPr>
      <w:r>
        <w:t>10) проездной документ - жетон или карта с электронным носителем информации либо иной электронный носитель информации.</w:t>
      </w:r>
    </w:p>
    <w:p w:rsidR="002C158D" w:rsidRDefault="002C158D">
      <w:pPr>
        <w:pStyle w:val="ConsPlusNormal"/>
        <w:spacing w:before="220"/>
        <w:ind w:firstLine="540"/>
        <w:jc w:val="both"/>
      </w:pPr>
      <w:r>
        <w:t>3. Под перевозкой понимается нахождение пассажира в метрополитене с момента его входа на станцию метрополитена (далее - станция) через пропускной пункт и до момента его выхода со станции включительно.</w:t>
      </w:r>
    </w:p>
    <w:p w:rsidR="002C158D" w:rsidRDefault="002C158D">
      <w:pPr>
        <w:pStyle w:val="ConsPlusNormal"/>
        <w:spacing w:before="220"/>
        <w:ind w:firstLine="540"/>
        <w:jc w:val="both"/>
      </w:pPr>
      <w:r>
        <w:t>Лица, находящиеся на территории метрополитена, должны быть взаимно вежливыми, уступать места в вагонах инвалидам, пожилым людям, пассажирам с детьми, беременным женщинам, бережно относиться к сооружениям и оборудованию метрополитена, соблюдать чистоту и общественный порядок, а также настоящие правила.</w:t>
      </w:r>
    </w:p>
    <w:p w:rsidR="002C158D" w:rsidRDefault="002C158D">
      <w:pPr>
        <w:pStyle w:val="ConsPlusNormal"/>
      </w:pPr>
    </w:p>
    <w:p w:rsidR="002C158D" w:rsidRDefault="002C158D">
      <w:pPr>
        <w:pStyle w:val="ConsPlusTitle"/>
        <w:jc w:val="center"/>
        <w:outlineLvl w:val="1"/>
      </w:pPr>
      <w:r>
        <w:t>Глава 2. ПОРЯДОК ОРГАНИЗАЦИИ ПЕРЕВОЗКИ ПАССАЖИРОВ</w:t>
      </w:r>
    </w:p>
    <w:p w:rsidR="002C158D" w:rsidRDefault="002C158D">
      <w:pPr>
        <w:pStyle w:val="ConsPlusTitle"/>
        <w:jc w:val="center"/>
      </w:pPr>
      <w:r>
        <w:t>И ПРОВОЗА РУЧНОЙ КЛАДИ МЕТРОПОЛИТЕНОМ</w:t>
      </w:r>
    </w:p>
    <w:p w:rsidR="002C158D" w:rsidRDefault="002C158D">
      <w:pPr>
        <w:pStyle w:val="ConsPlusNormal"/>
      </w:pPr>
    </w:p>
    <w:p w:rsidR="002C158D" w:rsidRDefault="002C158D">
      <w:pPr>
        <w:pStyle w:val="ConsPlusNormal"/>
        <w:ind w:firstLine="540"/>
        <w:jc w:val="both"/>
      </w:pPr>
      <w:r>
        <w:t>4. Перевозка пассажиров и провоз ручной клади метрополитеном организуются по маршрутам регулярных перевозок.</w:t>
      </w:r>
    </w:p>
    <w:p w:rsidR="002C158D" w:rsidRDefault="002C158D">
      <w:pPr>
        <w:pStyle w:val="ConsPlusNormal"/>
        <w:spacing w:before="220"/>
        <w:ind w:firstLine="540"/>
        <w:jc w:val="both"/>
      </w:pPr>
      <w:r>
        <w:t>5. Маршруты регулярных перевозок метрополитеном устанавливаются, изменяются, отменяются Администрацией города Екатеринбурга.</w:t>
      </w:r>
    </w:p>
    <w:p w:rsidR="002C158D" w:rsidRDefault="002C158D">
      <w:pPr>
        <w:pStyle w:val="ConsPlusNormal"/>
        <w:spacing w:before="220"/>
        <w:ind w:firstLine="540"/>
        <w:jc w:val="both"/>
      </w:pPr>
      <w:r>
        <w:t xml:space="preserve">6. </w:t>
      </w:r>
      <w:proofErr w:type="gramStart"/>
      <w:r>
        <w:t xml:space="preserve">Перевозка пассажиров и провоз ручной клади метрополитеном осуществляются в соответствии с графиком (расписанием) транспортного обслуживания, утвержденным Администрацией города Екатеринбурга в соответствии с </w:t>
      </w:r>
      <w:hyperlink r:id="rId9" w:history="1">
        <w:r>
          <w:rPr>
            <w:color w:val="0000FF"/>
          </w:rPr>
          <w:t>пунктом 2 статьи 8</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(далее - Федеральный закон от 29 декабря 2017 года N 442-ФЗ).</w:t>
      </w:r>
      <w:proofErr w:type="gramEnd"/>
    </w:p>
    <w:p w:rsidR="002C158D" w:rsidRDefault="002C158D">
      <w:pPr>
        <w:pStyle w:val="ConsPlusNormal"/>
        <w:spacing w:before="220"/>
        <w:ind w:firstLine="540"/>
        <w:jc w:val="both"/>
      </w:pPr>
      <w:r>
        <w:t>7. Тарифы на перевозку пассажиров и провоз ручной клади сверх установленных норм по маршрутам регулярных перевозок устанавливаются Правительством Свердловской области.</w:t>
      </w:r>
    </w:p>
    <w:p w:rsidR="002C158D" w:rsidRDefault="002C158D">
      <w:pPr>
        <w:pStyle w:val="ConsPlusNormal"/>
        <w:spacing w:before="220"/>
        <w:ind w:firstLine="540"/>
        <w:jc w:val="both"/>
      </w:pPr>
      <w:r>
        <w:t>8. Станции метрополитена открыты ежедневно с 06.00 до 24.00 часов. Режим работы метрополитена может быть изменен по решению Администрации города Екатеринбурга.</w:t>
      </w:r>
    </w:p>
    <w:p w:rsidR="002C158D" w:rsidRDefault="002C158D">
      <w:pPr>
        <w:pStyle w:val="ConsPlusNormal"/>
        <w:spacing w:before="220"/>
        <w:ind w:firstLine="540"/>
        <w:jc w:val="both"/>
      </w:pPr>
      <w:r>
        <w:t>9. Контроль оплаты пассажирами стоимости проезда и провоза ручной клади осуществляется контролерами.</w:t>
      </w:r>
    </w:p>
    <w:p w:rsidR="002C158D" w:rsidRDefault="002C158D">
      <w:pPr>
        <w:pStyle w:val="ConsPlusNormal"/>
        <w:spacing w:before="220"/>
        <w:ind w:firstLine="540"/>
        <w:jc w:val="both"/>
      </w:pPr>
      <w:r>
        <w:t>10. В соответствии с законодательством Российской Федерации о транспортной безопасности на станциях и в вагонах ведется круглосуточное видеонаблюдение, аудио- и видеозапись.</w:t>
      </w:r>
    </w:p>
    <w:p w:rsidR="002C158D" w:rsidRDefault="002C158D">
      <w:pPr>
        <w:pStyle w:val="ConsPlusNormal"/>
      </w:pPr>
    </w:p>
    <w:p w:rsidR="002C158D" w:rsidRDefault="002C158D">
      <w:pPr>
        <w:pStyle w:val="ConsPlusTitle"/>
        <w:jc w:val="center"/>
        <w:outlineLvl w:val="1"/>
      </w:pPr>
      <w:r>
        <w:t>Глава 3. УСЛОВИЯ ПЕРЕВОЗКИ ПАССАЖИРОВ</w:t>
      </w:r>
    </w:p>
    <w:p w:rsidR="002C158D" w:rsidRDefault="002C158D">
      <w:pPr>
        <w:pStyle w:val="ConsPlusTitle"/>
        <w:jc w:val="center"/>
      </w:pPr>
      <w:r>
        <w:t>И ПРОВОЗА РУЧНОЙ КЛАДИ МЕТРОПОЛИТЕНОМ</w:t>
      </w:r>
    </w:p>
    <w:p w:rsidR="002C158D" w:rsidRDefault="002C158D">
      <w:pPr>
        <w:pStyle w:val="ConsPlusNormal"/>
      </w:pPr>
    </w:p>
    <w:p w:rsidR="002C158D" w:rsidRDefault="002C158D">
      <w:pPr>
        <w:pStyle w:val="ConsPlusNormal"/>
        <w:ind w:firstLine="540"/>
        <w:jc w:val="both"/>
      </w:pPr>
      <w:r>
        <w:t>11. Основанием для перевозки пассажира и провоза его ручной клади метрополитеном является заключение договора перевозки пассажира.</w:t>
      </w:r>
    </w:p>
    <w:p w:rsidR="002C158D" w:rsidRDefault="002C158D">
      <w:pPr>
        <w:pStyle w:val="ConsPlusNormal"/>
        <w:spacing w:before="220"/>
        <w:ind w:firstLine="540"/>
        <w:jc w:val="both"/>
      </w:pPr>
      <w:bookmarkStart w:id="2" w:name="P74"/>
      <w:bookmarkEnd w:id="2"/>
      <w:r>
        <w:lastRenderedPageBreak/>
        <w:t xml:space="preserve">12. Заключение договора перевозки пассажира и внесение платы за </w:t>
      </w:r>
      <w:proofErr w:type="gramStart"/>
      <w:r>
        <w:t>перевозку</w:t>
      </w:r>
      <w:proofErr w:type="gramEnd"/>
      <w:r>
        <w:t xml:space="preserve"> и провоз ручной клади сверх установленных норм подтверждаются проездными документами (жетон, карта с электронным носителем информации либо иной электронный носитель информации). Жетон необходимо опустить в </w:t>
      </w:r>
      <w:proofErr w:type="spellStart"/>
      <w:r>
        <w:t>жетоноприемник</w:t>
      </w:r>
      <w:proofErr w:type="spellEnd"/>
      <w:r>
        <w:t>, карту - прислонить к считывателю на турникете.</w:t>
      </w:r>
    </w:p>
    <w:p w:rsidR="002C158D" w:rsidRDefault="002C158D">
      <w:pPr>
        <w:pStyle w:val="ConsPlusNormal"/>
        <w:spacing w:before="220"/>
        <w:ind w:firstLine="540"/>
        <w:jc w:val="both"/>
      </w:pPr>
      <w:r>
        <w:t>Заключение договора перевозки с пассажиром, имеющим право на бесплатный или льготный проезд, осуществляется после предъявления этим лицом документа, подтверждающего такое право.</w:t>
      </w:r>
    </w:p>
    <w:p w:rsidR="002C158D" w:rsidRDefault="002C158D">
      <w:pPr>
        <w:pStyle w:val="ConsPlusNormal"/>
        <w:spacing w:before="220"/>
        <w:ind w:firstLine="540"/>
        <w:jc w:val="both"/>
      </w:pPr>
      <w:r>
        <w:t>Проход через пропускные пункты при оплате проезда и ручной клади осуществляется только после появления разрешающего сигнала на турникете.</w:t>
      </w:r>
    </w:p>
    <w:p w:rsidR="002C158D" w:rsidRDefault="002C158D">
      <w:pPr>
        <w:pStyle w:val="ConsPlusNormal"/>
        <w:spacing w:before="220"/>
        <w:ind w:firstLine="540"/>
        <w:jc w:val="both"/>
      </w:pPr>
      <w:r>
        <w:t>13. Эскалаторы, лифты и подъемные платформы должны использоваться в соответствии с документацией по их технической эксплуатации. Порядок пользования эскалаторами, лифтами и подъемными платформами определяется настоящими правилами с учетом документации по их технической эксплуатации.</w:t>
      </w:r>
    </w:p>
    <w:p w:rsidR="002C158D" w:rsidRDefault="002C158D">
      <w:pPr>
        <w:pStyle w:val="ConsPlusNormal"/>
        <w:spacing w:before="220"/>
        <w:ind w:firstLine="540"/>
        <w:jc w:val="both"/>
      </w:pPr>
      <w:r>
        <w:t>14. По прибытии поезда на станцию посадка в вагон должна осуществляться после окончания высадки из него.</w:t>
      </w:r>
    </w:p>
    <w:p w:rsidR="002C158D" w:rsidRDefault="002C158D">
      <w:pPr>
        <w:pStyle w:val="ConsPlusNormal"/>
        <w:spacing w:before="220"/>
        <w:ind w:firstLine="540"/>
        <w:jc w:val="both"/>
      </w:pPr>
      <w:r>
        <w:t>15. При перевозке пассажиров метрополитеном перевозчик не обязан предоставлять каждому пассажиру отдельное место для сидения в вагоне.</w:t>
      </w:r>
    </w:p>
    <w:p w:rsidR="002C158D" w:rsidRDefault="002C158D">
      <w:pPr>
        <w:pStyle w:val="ConsPlusNormal"/>
        <w:spacing w:before="220"/>
        <w:ind w:firstLine="540"/>
        <w:jc w:val="both"/>
      </w:pPr>
      <w:r>
        <w:t>16. Перевозка детей с использованием детских колясок должна осуществляться при условии обеспечения безопасности детей и пассажиров.</w:t>
      </w:r>
    </w:p>
    <w:p w:rsidR="002C158D" w:rsidRDefault="002C158D">
      <w:pPr>
        <w:pStyle w:val="ConsPlusNormal"/>
        <w:spacing w:before="220"/>
        <w:ind w:firstLine="540"/>
        <w:jc w:val="both"/>
      </w:pPr>
      <w:r>
        <w:t>17. В случае неисправности проездного документа, возникшей по вине перевозчика, перевозчик обязан не позднее 15 рабочих дней со дня обращения пассажира оформить пассажиру другой проездной документ, предоставляющий право проезда на равное согласно заменяемому проездному документу количество времени и (или) поездок, без учета времени на процедуру замены проездного документа.</w:t>
      </w:r>
    </w:p>
    <w:p w:rsidR="002C158D" w:rsidRDefault="002C158D">
      <w:pPr>
        <w:pStyle w:val="ConsPlusNormal"/>
        <w:spacing w:before="220"/>
        <w:ind w:firstLine="540"/>
        <w:jc w:val="both"/>
      </w:pPr>
      <w:r>
        <w:t xml:space="preserve">18. Оформление проездных документов, указанных в </w:t>
      </w:r>
      <w:hyperlink w:anchor="P74" w:history="1">
        <w:r>
          <w:rPr>
            <w:color w:val="0000FF"/>
          </w:rPr>
          <w:t>части первой пункта 12</w:t>
        </w:r>
      </w:hyperlink>
      <w:r>
        <w:t xml:space="preserve"> настоящих правил, производится с учетом применяемой в метрополитене системы оплаты проезда.</w:t>
      </w:r>
    </w:p>
    <w:p w:rsidR="002C158D" w:rsidRDefault="002C158D">
      <w:pPr>
        <w:pStyle w:val="ConsPlusNormal"/>
        <w:spacing w:before="220"/>
        <w:ind w:firstLine="540"/>
        <w:jc w:val="both"/>
      </w:pPr>
      <w:r>
        <w:t>19. Услуги по перевозке и провозу ручной клади не оказываются лицу:</w:t>
      </w:r>
    </w:p>
    <w:p w:rsidR="002C158D" w:rsidRDefault="002C158D">
      <w:pPr>
        <w:pStyle w:val="ConsPlusNormal"/>
        <w:spacing w:before="220"/>
        <w:ind w:firstLine="540"/>
        <w:jc w:val="both"/>
      </w:pPr>
      <w:proofErr w:type="gramStart"/>
      <w:r>
        <w:t>1) не предъявившему при проверке в пропускном пункте по требованию контролера действительный проездной документ (за исключением жетонов), а в случае использования права бесплатного или льготного проезда также не предъявившему документ, подтверждающий право этого лица на бесплатный или льготный проезд (кроме случаев, когда проездной документ в виде карты с электронным носителем информации содержит фотографию такого лица);</w:t>
      </w:r>
      <w:proofErr w:type="gramEnd"/>
    </w:p>
    <w:p w:rsidR="002C158D" w:rsidRDefault="002C158D">
      <w:pPr>
        <w:pStyle w:val="ConsPlusNormal"/>
        <w:spacing w:before="220"/>
        <w:ind w:firstLine="540"/>
        <w:jc w:val="both"/>
      </w:pPr>
      <w:r>
        <w:t>2) не предъявившему контролеру карту с электронным носителем информации либо иной электронный носитель информации - в случае использования проездного документа, часть или все реквизиты которого оформлены в электронном виде.</w:t>
      </w:r>
    </w:p>
    <w:p w:rsidR="002C158D" w:rsidRDefault="002C158D">
      <w:pPr>
        <w:pStyle w:val="ConsPlusNormal"/>
        <w:spacing w:before="220"/>
        <w:ind w:firstLine="540"/>
        <w:jc w:val="both"/>
      </w:pPr>
      <w:r>
        <w:t>20. Вещи, забытые пассажирами в вагонах, на станциях и межстанционных переходах, обнаруженные другими пассажирами или работниками метрополитена, передаются сотрудникам отдела полиции на метрополитене.</w:t>
      </w:r>
    </w:p>
    <w:p w:rsidR="002C158D" w:rsidRDefault="002C158D">
      <w:pPr>
        <w:pStyle w:val="ConsPlusNormal"/>
        <w:spacing w:before="220"/>
        <w:ind w:firstLine="540"/>
        <w:jc w:val="both"/>
      </w:pPr>
      <w:r>
        <w:t xml:space="preserve">21. Информирование пассажиров, находящихся в вагонах, на станциях и межстанционных переходах, осуществляется в соответствии с </w:t>
      </w:r>
      <w:hyperlink w:anchor="P192" w:history="1">
        <w:r>
          <w:rPr>
            <w:color w:val="0000FF"/>
          </w:rPr>
          <w:t>главой 4</w:t>
        </w:r>
      </w:hyperlink>
      <w:r>
        <w:t xml:space="preserve"> настоящих правил.</w:t>
      </w:r>
    </w:p>
    <w:p w:rsidR="002C158D" w:rsidRDefault="002C158D">
      <w:pPr>
        <w:pStyle w:val="ConsPlusNormal"/>
        <w:spacing w:before="220"/>
        <w:ind w:firstLine="540"/>
        <w:jc w:val="both"/>
      </w:pPr>
      <w:r>
        <w:t>22. При перевозке пассажиров и провозе ручной клади перевозчик обязан:</w:t>
      </w:r>
    </w:p>
    <w:p w:rsidR="002C158D" w:rsidRDefault="002C158D">
      <w:pPr>
        <w:pStyle w:val="ConsPlusNormal"/>
        <w:spacing w:before="220"/>
        <w:ind w:firstLine="540"/>
        <w:jc w:val="both"/>
      </w:pPr>
      <w:r>
        <w:lastRenderedPageBreak/>
        <w:t>1) оказывать услуги по перевозке и провозу ручной клади пассажирам, оплатившим такие услуги, а также лицам, имеющим право на бесплатный проезд;</w:t>
      </w:r>
    </w:p>
    <w:p w:rsidR="002C158D" w:rsidRDefault="002C158D">
      <w:pPr>
        <w:pStyle w:val="ConsPlusNormal"/>
        <w:spacing w:before="220"/>
        <w:ind w:firstLine="540"/>
        <w:jc w:val="both"/>
      </w:pPr>
      <w:r>
        <w:t>2) обеспечивать возможность приобретения пассажиром проездного документа до начала перевозки;</w:t>
      </w:r>
    </w:p>
    <w:p w:rsidR="002C158D" w:rsidRDefault="002C158D">
      <w:pPr>
        <w:pStyle w:val="ConsPlusNormal"/>
        <w:spacing w:before="220"/>
        <w:ind w:firstLine="540"/>
        <w:jc w:val="both"/>
      </w:pPr>
      <w:r>
        <w:t>3) обеспечивать возможность выхода пассажира со станции прибытия в течение 10 минут после закрытия такой станции на вход для пассажиров, в том числе открытие дверей и турникетов, работу технологического оборудования (лифтов, эскалаторов и подъемных платформ);</w:t>
      </w:r>
    </w:p>
    <w:p w:rsidR="002C158D" w:rsidRDefault="002C158D">
      <w:pPr>
        <w:pStyle w:val="ConsPlusNormal"/>
        <w:spacing w:before="220"/>
        <w:ind w:firstLine="540"/>
        <w:jc w:val="both"/>
      </w:pPr>
      <w:r>
        <w:t>4) содержать в рабочем состоянии устройства связи пассажиров с работниками метрополитена на станциях и в вагонах;</w:t>
      </w:r>
    </w:p>
    <w:p w:rsidR="002C158D" w:rsidRDefault="002C158D">
      <w:pPr>
        <w:pStyle w:val="ConsPlusNormal"/>
        <w:spacing w:before="220"/>
        <w:ind w:firstLine="540"/>
        <w:jc w:val="both"/>
      </w:pPr>
      <w:r>
        <w:t>5) представить при обращении пассажира, использующего проездной документ, часть или все реквизиты которого указаны в электронном виде, информацию о реквизитах его проездного документа, указанных в электронном виде, в том числе о сроке окончания действия проездного документа и оставшемся количестве поездок;</w:t>
      </w:r>
    </w:p>
    <w:p w:rsidR="002C158D" w:rsidRDefault="002C158D">
      <w:pPr>
        <w:pStyle w:val="ConsPlusNormal"/>
        <w:spacing w:before="220"/>
        <w:ind w:firstLine="540"/>
        <w:jc w:val="both"/>
      </w:pPr>
      <w:r>
        <w:t>6) обозначать на пути следования пассажиров проходы, высота которых менее 210 сантиметров, сигнальными надписями и специальной маркировкой и (или) оборудовать такие проходы мягкими накладками;</w:t>
      </w:r>
    </w:p>
    <w:p w:rsidR="002C158D" w:rsidRDefault="002C158D">
      <w:pPr>
        <w:pStyle w:val="ConsPlusNormal"/>
        <w:spacing w:before="220"/>
        <w:ind w:firstLine="540"/>
        <w:jc w:val="both"/>
      </w:pPr>
      <w:r>
        <w:t>7) привлекать сотрудников отдела полиции на метрополитене для разбора обстоятель</w:t>
      </w:r>
      <w:proofErr w:type="gramStart"/>
      <w:r>
        <w:t>ств пр</w:t>
      </w:r>
      <w:proofErr w:type="gramEnd"/>
      <w:r>
        <w:t>едъявления недействительных и имеющих признаки подделки купюр, жетонов или документов (в том числе транспортных карт), дающих право на льготный проезд.</w:t>
      </w:r>
    </w:p>
    <w:p w:rsidR="002C158D" w:rsidRDefault="002C158D">
      <w:pPr>
        <w:pStyle w:val="ConsPlusNormal"/>
        <w:spacing w:before="220"/>
        <w:ind w:firstLine="540"/>
        <w:jc w:val="both"/>
      </w:pPr>
      <w:r>
        <w:t xml:space="preserve">23. </w:t>
      </w:r>
      <w:proofErr w:type="gramStart"/>
      <w:r>
        <w:t xml:space="preserve">Доступность услуги по перевозке и провозу ручной клади пассажирам из числа инвалидов обеспечивается перевозчиком в соответствии с порядком обеспечения условий доступности для пассажиров из числа инвалидов объектов инфраструктуры и предоставляемых услуг, а также оказания им при этом необходимой помощи, устанавливаемым в соответствии с </w:t>
      </w:r>
      <w:hyperlink r:id="rId10" w:history="1">
        <w:r>
          <w:rPr>
            <w:color w:val="0000FF"/>
          </w:rPr>
          <w:t>частью 2 статьи 17</w:t>
        </w:r>
      </w:hyperlink>
      <w:r>
        <w:t xml:space="preserve"> Федерального закона от 29 декабря 2017 года N 442-ФЗ.</w:t>
      </w:r>
      <w:proofErr w:type="gramEnd"/>
    </w:p>
    <w:p w:rsidR="002C158D" w:rsidRDefault="002C158D">
      <w:pPr>
        <w:pStyle w:val="ConsPlusNormal"/>
        <w:spacing w:before="220"/>
        <w:ind w:firstLine="540"/>
        <w:jc w:val="both"/>
      </w:pPr>
      <w:r>
        <w:t>24. Перевозчик вправе:</w:t>
      </w:r>
    </w:p>
    <w:p w:rsidR="002C158D" w:rsidRDefault="002C158D">
      <w:pPr>
        <w:pStyle w:val="ConsPlusNormal"/>
        <w:spacing w:before="220"/>
        <w:ind w:firstLine="540"/>
        <w:jc w:val="both"/>
      </w:pPr>
      <w:r>
        <w:t>1) расторгнуть договор перевозки пассажира при несоблюдении пассажиром настоящих правил;</w:t>
      </w:r>
    </w:p>
    <w:p w:rsidR="002C158D" w:rsidRDefault="002C158D">
      <w:pPr>
        <w:pStyle w:val="ConsPlusNormal"/>
        <w:spacing w:before="220"/>
        <w:ind w:firstLine="540"/>
        <w:jc w:val="both"/>
      </w:pPr>
      <w:r>
        <w:t>2) требовать от пассажира соблюдения законодательства Российской Федерации о транспортной безопасности и настоящих правил;</w:t>
      </w:r>
    </w:p>
    <w:p w:rsidR="002C158D" w:rsidRDefault="002C158D">
      <w:pPr>
        <w:pStyle w:val="ConsPlusNormal"/>
        <w:spacing w:before="220"/>
        <w:ind w:firstLine="540"/>
        <w:jc w:val="both"/>
      </w:pPr>
      <w:r>
        <w:t>3) требовать от пассажира предъявления проездного документа, подтверждающего оплату проезда;</w:t>
      </w:r>
    </w:p>
    <w:p w:rsidR="002C158D" w:rsidRDefault="002C158D">
      <w:pPr>
        <w:pStyle w:val="ConsPlusNormal"/>
        <w:spacing w:before="220"/>
        <w:ind w:firstLine="540"/>
        <w:jc w:val="both"/>
      </w:pPr>
      <w:r>
        <w:t>4) организовывать сопровождение и оказание помощи отдельным категориям пассажиров, в том числе лицам пожилого возраста, многодетным семьям, одиноким матерям, следующим с ребенком (детьми), родителям с детьми до 10 лет;</w:t>
      </w:r>
    </w:p>
    <w:p w:rsidR="002C158D" w:rsidRDefault="002C158D">
      <w:pPr>
        <w:pStyle w:val="ConsPlusNormal"/>
        <w:spacing w:before="220"/>
        <w:ind w:firstLine="540"/>
        <w:jc w:val="both"/>
      </w:pPr>
      <w:r>
        <w:t>5) в случае бесплатной перевозки детей, следующих вместе с пассажиром, потребовать от такого пассажира предъявления контролеру документов, подтверждающих возраст ребенка (свидетельство о рождении или паспорт родителей с записью о рождении ребенка).</w:t>
      </w:r>
    </w:p>
    <w:p w:rsidR="002C158D" w:rsidRDefault="002C158D">
      <w:pPr>
        <w:pStyle w:val="ConsPlusNormal"/>
        <w:spacing w:before="220"/>
        <w:ind w:firstLine="540"/>
        <w:jc w:val="both"/>
      </w:pPr>
      <w:r>
        <w:t>25. Пассажир обязан:</w:t>
      </w:r>
    </w:p>
    <w:p w:rsidR="002C158D" w:rsidRDefault="002C158D">
      <w:pPr>
        <w:pStyle w:val="ConsPlusNormal"/>
        <w:spacing w:before="220"/>
        <w:ind w:firstLine="540"/>
        <w:jc w:val="both"/>
      </w:pPr>
      <w:r>
        <w:t>1) выполнять требования работников метрополитена по соблюдению настоящих правил и законодательства Российской Федерации о транспортной безопасности;</w:t>
      </w:r>
    </w:p>
    <w:p w:rsidR="002C158D" w:rsidRDefault="002C158D">
      <w:pPr>
        <w:pStyle w:val="ConsPlusNormal"/>
        <w:spacing w:before="220"/>
        <w:ind w:firstLine="540"/>
        <w:jc w:val="both"/>
      </w:pPr>
      <w:r>
        <w:lastRenderedPageBreak/>
        <w:t>2) информировать работников метрополитена, сотрудников отдела полиции на метрополитене о событиях или действиях, создающих угрозу совершения акта незаконного вмешательства;</w:t>
      </w:r>
    </w:p>
    <w:p w:rsidR="002C158D" w:rsidRDefault="002C158D">
      <w:pPr>
        <w:pStyle w:val="ConsPlusNormal"/>
        <w:spacing w:before="220"/>
        <w:ind w:firstLine="540"/>
        <w:jc w:val="both"/>
      </w:pPr>
      <w:r>
        <w:t>3) приобретать проездной документ до прохода через пропускные пункты;</w:t>
      </w:r>
    </w:p>
    <w:p w:rsidR="002C158D" w:rsidRDefault="002C158D">
      <w:pPr>
        <w:pStyle w:val="ConsPlusNormal"/>
        <w:spacing w:before="220"/>
        <w:ind w:firstLine="540"/>
        <w:jc w:val="both"/>
      </w:pPr>
      <w:r>
        <w:t>4) по требованию контролера предъявлять персональную транспортную карту (горожанина, студента, школьника).</w:t>
      </w:r>
    </w:p>
    <w:p w:rsidR="002C158D" w:rsidRDefault="002C158D">
      <w:pPr>
        <w:pStyle w:val="ConsPlusNormal"/>
        <w:spacing w:before="220"/>
        <w:ind w:firstLine="540"/>
        <w:jc w:val="both"/>
      </w:pPr>
      <w:proofErr w:type="gramStart"/>
      <w:r>
        <w:t>Проездной документ (транспортная карта), в котором указаны фамилия, имя, отчество (при наличии) и (или) номер документа, удостоверяющего личность, не соответствующие фамилии, имени, отчеству (при наличии) и (или) номеру, которые указаны в предъявленном документе, удостоверяющем личность, изымается контролером.</w:t>
      </w:r>
      <w:proofErr w:type="gramEnd"/>
      <w:r>
        <w:t xml:space="preserve"> Изъятие проездного документа оформляется актом, форма которого утверждается Администрацией города Екатеринбурга. Первый экземпляр акта вручается лицу, предъявившему указанный проездной документ, второй экземпляр остается у контролера;</w:t>
      </w:r>
    </w:p>
    <w:p w:rsidR="002C158D" w:rsidRDefault="002C158D">
      <w:pPr>
        <w:pStyle w:val="ConsPlusNormal"/>
        <w:spacing w:before="220"/>
        <w:ind w:firstLine="540"/>
        <w:jc w:val="both"/>
      </w:pPr>
      <w:proofErr w:type="gramStart"/>
      <w:r>
        <w:t>5) предъявить после прохождения пропускных пунктов по требованию контролеров проездной документ (за исключением жетонов), подтверждающий право на проезд и (или) провоз ручной клади, а в случае использования права бесплатного или льготного проезда - также документ в развернутом виде, подтверждающий его право на бесплатный или льготный проезд (кроме случаев, когда проездной документ в виде карты с электронным носителем информации содержит его фотографию</w:t>
      </w:r>
      <w:proofErr w:type="gramEnd"/>
      <w:r>
        <w:t>).</w:t>
      </w:r>
    </w:p>
    <w:p w:rsidR="002C158D" w:rsidRDefault="002C158D">
      <w:pPr>
        <w:pStyle w:val="ConsPlusNormal"/>
        <w:spacing w:before="220"/>
        <w:ind w:firstLine="540"/>
        <w:jc w:val="both"/>
      </w:pPr>
      <w:r>
        <w:t>Документы, дающие право на льготный проезд, не предоставляют права бесплатного провоза ручной клади, подлежащей оплате в соответствии с тарифом, установленным для перевозки ручной клади.</w:t>
      </w:r>
    </w:p>
    <w:p w:rsidR="002C158D" w:rsidRDefault="002C158D">
      <w:pPr>
        <w:pStyle w:val="ConsPlusNormal"/>
        <w:spacing w:before="220"/>
        <w:ind w:firstLine="540"/>
        <w:jc w:val="both"/>
      </w:pPr>
      <w:proofErr w:type="gramStart"/>
      <w:r>
        <w:t>Пассажир, перевозящий без оплаты ребенка (детей), не имеющего (не имеющих) права на бесплатный проезд, или не предъявивший документ (документы), подтверждающий (подтверждающие) возраст ребенка (детей), имеющего (имеющих) право на бесплатный проезд, оплачивает проезд такого ребенка в порядке, установленном настоящими правилами;</w:t>
      </w:r>
      <w:proofErr w:type="gramEnd"/>
    </w:p>
    <w:p w:rsidR="002C158D" w:rsidRDefault="002C158D">
      <w:pPr>
        <w:pStyle w:val="ConsPlusNormal"/>
        <w:spacing w:before="220"/>
        <w:ind w:firstLine="540"/>
        <w:jc w:val="both"/>
      </w:pPr>
      <w:r>
        <w:t>6) предъявить контролеру при использовании проездного документа, часть или все реквизиты которого указаны в электронном виде, подтверждение наличия такого проездного документа;</w:t>
      </w:r>
    </w:p>
    <w:p w:rsidR="002C158D" w:rsidRDefault="002C158D">
      <w:pPr>
        <w:pStyle w:val="ConsPlusNormal"/>
        <w:spacing w:before="220"/>
        <w:ind w:firstLine="540"/>
        <w:jc w:val="both"/>
      </w:pPr>
      <w:r>
        <w:t>7) провозить с использованием чехлов (упаковки) легко бьющиеся, колющие и режущие предметы, лыжи и коньки, садовый инструмент с открытыми острыми частями, а также сноуборды, складные велосипеды;</w:t>
      </w:r>
    </w:p>
    <w:p w:rsidR="002C158D" w:rsidRDefault="002C158D">
      <w:pPr>
        <w:pStyle w:val="ConsPlusNormal"/>
        <w:spacing w:before="220"/>
        <w:ind w:firstLine="540"/>
        <w:jc w:val="both"/>
      </w:pPr>
      <w:r>
        <w:t>8) использовать для провоза животных, за исключением собак-проводников на поводке, сопровождающих инвалидов по зрению, при наличии документов, подтверждающих их специальное обучение, клетки или иные приспособления с глухим дном (например, корзины, короба, контейнеры), сумма измерений которых по длине, ширине и высоте не превышает 150 сантиметров;</w:t>
      </w:r>
    </w:p>
    <w:p w:rsidR="002C158D" w:rsidRDefault="002C158D">
      <w:pPr>
        <w:pStyle w:val="ConsPlusNormal"/>
        <w:spacing w:before="220"/>
        <w:ind w:firstLine="540"/>
        <w:jc w:val="both"/>
      </w:pPr>
      <w:r>
        <w:t>9) покинуть станцию в течение 10 минут после закрытия станции на вход для пассажиров;</w:t>
      </w:r>
    </w:p>
    <w:p w:rsidR="002C158D" w:rsidRDefault="002C158D">
      <w:pPr>
        <w:pStyle w:val="ConsPlusNormal"/>
        <w:spacing w:before="220"/>
        <w:ind w:firstLine="540"/>
        <w:jc w:val="both"/>
      </w:pPr>
      <w:r>
        <w:t>10) сообщать работникам метрополитена, сотрудникам отдела полиции на метрополитене об обнаружении забытых вещей или документов;</w:t>
      </w:r>
    </w:p>
    <w:p w:rsidR="002C158D" w:rsidRDefault="002C158D">
      <w:pPr>
        <w:pStyle w:val="ConsPlusNormal"/>
        <w:spacing w:before="220"/>
        <w:ind w:firstLine="540"/>
        <w:jc w:val="both"/>
      </w:pPr>
      <w:r>
        <w:t>11) снимать с плеч рюкзак или сумку, заходя в вагон;</w:t>
      </w:r>
    </w:p>
    <w:p w:rsidR="002C158D" w:rsidRDefault="002C158D">
      <w:pPr>
        <w:pStyle w:val="ConsPlusNormal"/>
        <w:spacing w:before="220"/>
        <w:ind w:firstLine="540"/>
        <w:jc w:val="both"/>
      </w:pPr>
      <w:r>
        <w:t>12) не создавать помех для движения другим пассажирам.</w:t>
      </w:r>
    </w:p>
    <w:p w:rsidR="002C158D" w:rsidRDefault="002C158D">
      <w:pPr>
        <w:pStyle w:val="ConsPlusNormal"/>
        <w:spacing w:before="220"/>
        <w:ind w:firstLine="540"/>
        <w:jc w:val="both"/>
      </w:pPr>
      <w:r>
        <w:lastRenderedPageBreak/>
        <w:t>26. Пассажир вправе:</w:t>
      </w:r>
    </w:p>
    <w:p w:rsidR="002C158D" w:rsidRDefault="002C158D">
      <w:pPr>
        <w:pStyle w:val="ConsPlusNormal"/>
        <w:spacing w:before="220"/>
        <w:ind w:firstLine="540"/>
        <w:jc w:val="both"/>
      </w:pPr>
      <w:r>
        <w:t>1) проходить через автоматические пропускные пункты при наличии проездных документов. Неавтоматические пропускные пункты предназначены лишь для прохода детей в возрасте не старше 7 лет и пассажиров с документами, предоставляющими льготный проезд;</w:t>
      </w:r>
    </w:p>
    <w:p w:rsidR="002C158D" w:rsidRDefault="002C158D">
      <w:pPr>
        <w:pStyle w:val="ConsPlusNormal"/>
        <w:spacing w:before="220"/>
        <w:ind w:firstLine="540"/>
        <w:jc w:val="both"/>
      </w:pPr>
      <w:r>
        <w:t>2) получать информацию о реквизитах проездного документа, указанных в электронном виде, в том числе о сроке окончания действия проездного документа и об оставшемся количестве поездок;</w:t>
      </w:r>
    </w:p>
    <w:p w:rsidR="002C158D" w:rsidRDefault="002C158D">
      <w:pPr>
        <w:pStyle w:val="ConsPlusNormal"/>
        <w:spacing w:before="220"/>
        <w:ind w:firstLine="540"/>
        <w:jc w:val="both"/>
      </w:pPr>
      <w:bookmarkStart w:id="3" w:name="P122"/>
      <w:bookmarkEnd w:id="3"/>
      <w:r>
        <w:t>3) провозить без взимания дополнительной платы два места ручной клади, сумма измерений которой по длине, ширине и высоте не превышает 120 сантиметров. Размер каждой единицы длинномерной ручной клади не более 150 сантиметров;</w:t>
      </w:r>
    </w:p>
    <w:p w:rsidR="002C158D" w:rsidRDefault="002C158D">
      <w:pPr>
        <w:pStyle w:val="ConsPlusNormal"/>
        <w:spacing w:before="220"/>
        <w:ind w:firstLine="540"/>
        <w:jc w:val="both"/>
      </w:pPr>
      <w:r>
        <w:t>4) провозить без взимания дополнительной платы:</w:t>
      </w:r>
    </w:p>
    <w:p w:rsidR="002C158D" w:rsidRDefault="002C158D">
      <w:pPr>
        <w:pStyle w:val="ConsPlusNormal"/>
        <w:spacing w:before="220"/>
        <w:ind w:firstLine="540"/>
        <w:jc w:val="both"/>
      </w:pPr>
      <w:r>
        <w:t>детей в возрасте не старше 7 лет, придерживая их в непосредственной близости от себя, принимая все меры по недопущению причинения вреда детям;</w:t>
      </w:r>
    </w:p>
    <w:p w:rsidR="002C158D" w:rsidRDefault="002C158D">
      <w:pPr>
        <w:pStyle w:val="ConsPlusNormal"/>
        <w:spacing w:before="220"/>
        <w:ind w:firstLine="540"/>
        <w:jc w:val="both"/>
      </w:pPr>
      <w:r>
        <w:t>детскую коляску;</w:t>
      </w:r>
    </w:p>
    <w:p w:rsidR="002C158D" w:rsidRDefault="002C158D">
      <w:pPr>
        <w:pStyle w:val="ConsPlusNormal"/>
        <w:spacing w:before="220"/>
        <w:ind w:firstLine="540"/>
        <w:jc w:val="both"/>
      </w:pPr>
      <w:r>
        <w:t>инвалидную коляску;</w:t>
      </w:r>
    </w:p>
    <w:p w:rsidR="002C158D" w:rsidRDefault="002C158D">
      <w:pPr>
        <w:pStyle w:val="ConsPlusNormal"/>
        <w:spacing w:before="220"/>
        <w:ind w:firstLine="540"/>
        <w:jc w:val="both"/>
      </w:pPr>
      <w:r>
        <w:t>одну пару лыж в чехле, коньки в чехле;</w:t>
      </w:r>
    </w:p>
    <w:p w:rsidR="002C158D" w:rsidRDefault="002C158D">
      <w:pPr>
        <w:pStyle w:val="ConsPlusNormal"/>
        <w:spacing w:before="220"/>
        <w:ind w:firstLine="540"/>
        <w:jc w:val="both"/>
      </w:pPr>
      <w:r>
        <w:t>детский велосипед, детские санки;</w:t>
      </w:r>
    </w:p>
    <w:p w:rsidR="002C158D" w:rsidRDefault="002C158D">
      <w:pPr>
        <w:pStyle w:val="ConsPlusNormal"/>
        <w:spacing w:before="220"/>
        <w:ind w:firstLine="540"/>
        <w:jc w:val="both"/>
      </w:pPr>
      <w:r>
        <w:t xml:space="preserve">музыкальные инструменты, мелкий садовый инструмент, рыболовные удочки (размеры которых не превышают размеров, указанных в </w:t>
      </w:r>
      <w:hyperlink w:anchor="P122" w:history="1">
        <w:r>
          <w:rPr>
            <w:color w:val="0000FF"/>
          </w:rPr>
          <w:t>подпункте 3</w:t>
        </w:r>
      </w:hyperlink>
      <w:r>
        <w:t xml:space="preserve"> настоящего пункта), упакованные или в чехлах;</w:t>
      </w:r>
    </w:p>
    <w:p w:rsidR="002C158D" w:rsidRDefault="002C158D">
      <w:pPr>
        <w:pStyle w:val="ConsPlusNormal"/>
        <w:spacing w:before="220"/>
        <w:ind w:firstLine="540"/>
        <w:jc w:val="both"/>
      </w:pPr>
      <w:r>
        <w:t>мелких домашних животных в контейнерах и птиц в клетках, исключающих самопроизвольный выход животных, сумма измерений которых по длине, ширине и высоте не превышает 150 сантиметров.</w:t>
      </w:r>
    </w:p>
    <w:p w:rsidR="002C158D" w:rsidRDefault="002C158D">
      <w:pPr>
        <w:pStyle w:val="ConsPlusNormal"/>
        <w:spacing w:before="220"/>
        <w:ind w:firstLine="540"/>
        <w:jc w:val="both"/>
      </w:pPr>
      <w:r>
        <w:t>При провозе детских и инвалидных колясок необходимо обратиться к работнику пропускного пункта;</w:t>
      </w:r>
    </w:p>
    <w:p w:rsidR="002C158D" w:rsidRDefault="002C158D">
      <w:pPr>
        <w:pStyle w:val="ConsPlusNormal"/>
        <w:spacing w:before="220"/>
        <w:ind w:firstLine="540"/>
        <w:jc w:val="both"/>
      </w:pPr>
      <w:r>
        <w:t>5) провозить два места ручной клади за отдельную плату, если размер каждой единицы составляет от 121 до 200 сантиметров по сумме трех измерений (длина, ширина и высота). Размер каждой единицы длинномерной ручной клади от 151 до 220 сантиметров.</w:t>
      </w:r>
    </w:p>
    <w:p w:rsidR="002C158D" w:rsidRDefault="002C158D">
      <w:pPr>
        <w:pStyle w:val="ConsPlusNormal"/>
        <w:spacing w:before="220"/>
        <w:ind w:firstLine="540"/>
        <w:jc w:val="both"/>
      </w:pPr>
      <w:r>
        <w:t>Каждая единица ручной клади оплачивается отдельно по тарифу, установленному для провоза ручной клади;</w:t>
      </w:r>
    </w:p>
    <w:p w:rsidR="002C158D" w:rsidRDefault="002C158D">
      <w:pPr>
        <w:pStyle w:val="ConsPlusNormal"/>
        <w:spacing w:before="220"/>
        <w:ind w:firstLine="540"/>
        <w:jc w:val="both"/>
      </w:pPr>
      <w:r>
        <w:t>6) осуществлять любительскую фот</w:t>
      </w:r>
      <w:proofErr w:type="gramStart"/>
      <w:r>
        <w:t>о-</w:t>
      </w:r>
      <w:proofErr w:type="gramEnd"/>
      <w:r>
        <w:t xml:space="preserve"> и (или) видеосъемку, не создавая препятствий для движения поездов и прохода пассажиров и не используя штатив;</w:t>
      </w:r>
    </w:p>
    <w:p w:rsidR="002C158D" w:rsidRDefault="002C158D">
      <w:pPr>
        <w:pStyle w:val="ConsPlusNormal"/>
        <w:spacing w:before="220"/>
        <w:ind w:firstLine="540"/>
        <w:jc w:val="both"/>
      </w:pPr>
      <w:r>
        <w:t>7) осуществлять профессиональную фот</w:t>
      </w:r>
      <w:proofErr w:type="gramStart"/>
      <w:r>
        <w:t>о-</w:t>
      </w:r>
      <w:proofErr w:type="gramEnd"/>
      <w:r>
        <w:t xml:space="preserve"> и (или) видеосъемку с использованием дополнительной аппаратуры после согласования с директором метрополитена.</w:t>
      </w:r>
    </w:p>
    <w:p w:rsidR="002C158D" w:rsidRDefault="002C158D">
      <w:pPr>
        <w:pStyle w:val="ConsPlusNormal"/>
        <w:spacing w:before="220"/>
        <w:ind w:firstLine="540"/>
        <w:jc w:val="both"/>
      </w:pPr>
      <w:r>
        <w:t>27. При нахождении на эскалаторе пассажир обязан:</w:t>
      </w:r>
    </w:p>
    <w:p w:rsidR="002C158D" w:rsidRDefault="002C158D">
      <w:pPr>
        <w:pStyle w:val="ConsPlusNormal"/>
        <w:spacing w:before="220"/>
        <w:ind w:firstLine="540"/>
        <w:jc w:val="both"/>
      </w:pPr>
      <w:r>
        <w:t>1) стоять лицом по направлению движения, держась за поручень, в случае передвижения идти по направлению движения, держась за поручень;</w:t>
      </w:r>
    </w:p>
    <w:p w:rsidR="002C158D" w:rsidRDefault="002C158D">
      <w:pPr>
        <w:pStyle w:val="ConsPlusNormal"/>
        <w:spacing w:before="220"/>
        <w:ind w:firstLine="540"/>
        <w:jc w:val="both"/>
      </w:pPr>
      <w:proofErr w:type="gramStart"/>
      <w:r>
        <w:t xml:space="preserve">2) не наступать на ограничительные линии на ступенях, не прислоняться и не прислонять </w:t>
      </w:r>
      <w:r>
        <w:lastRenderedPageBreak/>
        <w:t>ручную кладь к неподвижным частям эскалатора, не задерживаться при сходе с эскалатора;</w:t>
      </w:r>
      <w:proofErr w:type="gramEnd"/>
    </w:p>
    <w:p w:rsidR="002C158D" w:rsidRDefault="002C158D">
      <w:pPr>
        <w:pStyle w:val="ConsPlusNormal"/>
        <w:spacing w:before="220"/>
        <w:ind w:firstLine="540"/>
        <w:jc w:val="both"/>
      </w:pPr>
      <w:r>
        <w:t>3) приподнимать длинные полы одежды, хозяйственные тележки, тележки-сумки во избежание их попадания в гребенку движущегося полотна эскалатора, контролировать положение ручной клади с целью недопущения ее самопроизвольного перемещения;</w:t>
      </w:r>
    </w:p>
    <w:p w:rsidR="002C158D" w:rsidRDefault="002C158D">
      <w:pPr>
        <w:pStyle w:val="ConsPlusNormal"/>
        <w:spacing w:before="220"/>
        <w:ind w:firstLine="540"/>
        <w:jc w:val="both"/>
      </w:pPr>
      <w:r>
        <w:t>4) держать малолетних детей за руку или на руках при перевозке их без использования детских колясок, не разрешать им прислоняться к неподвижным частям эскалатора;</w:t>
      </w:r>
    </w:p>
    <w:p w:rsidR="002C158D" w:rsidRDefault="002C158D">
      <w:pPr>
        <w:pStyle w:val="ConsPlusNormal"/>
        <w:spacing w:before="220"/>
        <w:ind w:firstLine="540"/>
        <w:jc w:val="both"/>
      </w:pPr>
      <w:r>
        <w:t>5) в условиях увеличенного пассажиропотока занимать левую и правую стороны ступеней эскалаторного полотна.</w:t>
      </w:r>
    </w:p>
    <w:p w:rsidR="002C158D" w:rsidRDefault="002C158D">
      <w:pPr>
        <w:pStyle w:val="ConsPlusNormal"/>
        <w:spacing w:before="220"/>
        <w:ind w:firstLine="540"/>
        <w:jc w:val="both"/>
      </w:pPr>
      <w:r>
        <w:t>28. При нахождении в вагоне пассажир обязан:</w:t>
      </w:r>
    </w:p>
    <w:p w:rsidR="002C158D" w:rsidRDefault="002C158D">
      <w:pPr>
        <w:pStyle w:val="ConsPlusNormal"/>
        <w:spacing w:before="220"/>
        <w:ind w:firstLine="540"/>
        <w:jc w:val="both"/>
      </w:pPr>
      <w:r>
        <w:t>1) держаться за поручни при проезде стоя;</w:t>
      </w:r>
    </w:p>
    <w:p w:rsidR="002C158D" w:rsidRDefault="002C158D">
      <w:pPr>
        <w:pStyle w:val="ConsPlusNormal"/>
        <w:spacing w:before="220"/>
        <w:ind w:firstLine="540"/>
        <w:jc w:val="both"/>
      </w:pPr>
      <w:r>
        <w:t>2) подготовиться заранее к выходу из вагона при подъезде к станции назначения;</w:t>
      </w:r>
    </w:p>
    <w:p w:rsidR="002C158D" w:rsidRDefault="002C158D">
      <w:pPr>
        <w:pStyle w:val="ConsPlusNormal"/>
        <w:spacing w:before="220"/>
        <w:ind w:firstLine="540"/>
        <w:jc w:val="both"/>
      </w:pPr>
      <w:r>
        <w:t>3) уступать места для сидения инвалидам, лицам пожилого возраста, пассажирам с детьми и беременным женщинам.</w:t>
      </w:r>
    </w:p>
    <w:p w:rsidR="002C158D" w:rsidRDefault="002C158D">
      <w:pPr>
        <w:pStyle w:val="ConsPlusNormal"/>
        <w:spacing w:before="220"/>
        <w:ind w:firstLine="540"/>
        <w:jc w:val="both"/>
      </w:pPr>
      <w:r>
        <w:t>29. При нахождении на платформе пассажир обязан:</w:t>
      </w:r>
    </w:p>
    <w:p w:rsidR="002C158D" w:rsidRDefault="002C158D">
      <w:pPr>
        <w:pStyle w:val="ConsPlusNormal"/>
        <w:spacing w:before="220"/>
        <w:ind w:firstLine="540"/>
        <w:jc w:val="both"/>
      </w:pPr>
      <w:r>
        <w:t>1) выбрать оптимальное место на платформе при ожидании поезда;</w:t>
      </w:r>
    </w:p>
    <w:p w:rsidR="002C158D" w:rsidRDefault="002C158D">
      <w:pPr>
        <w:pStyle w:val="ConsPlusNormal"/>
        <w:spacing w:before="220"/>
        <w:ind w:firstLine="540"/>
        <w:jc w:val="both"/>
      </w:pPr>
      <w:r>
        <w:t>2) не заходить за ограничительную линию у края платформы до полной остановки поезда;</w:t>
      </w:r>
    </w:p>
    <w:p w:rsidR="002C158D" w:rsidRDefault="002C158D">
      <w:pPr>
        <w:pStyle w:val="ConsPlusNormal"/>
        <w:spacing w:before="220"/>
        <w:ind w:firstLine="540"/>
        <w:jc w:val="both"/>
      </w:pPr>
      <w:r>
        <w:t>3) при остановке поезда освободить место у дверей вагонов для обеспечения свободного выхода пассажиров.</w:t>
      </w:r>
    </w:p>
    <w:p w:rsidR="002C158D" w:rsidRDefault="002C158D">
      <w:pPr>
        <w:pStyle w:val="ConsPlusNormal"/>
        <w:spacing w:before="220"/>
        <w:ind w:firstLine="540"/>
        <w:jc w:val="both"/>
      </w:pPr>
      <w:r>
        <w:t>30. При нахождении на станциях и межстанционных переходах пассажир обязан немедленно сообщить работнику метрополитена обо всех случаях падения людей или вещей на пути метрополитена, возникновения задымления или пожара, а также о других ситуациях, которые могут повлиять на безопасность пассажиров или движение поездов.</w:t>
      </w:r>
    </w:p>
    <w:p w:rsidR="002C158D" w:rsidRDefault="002C158D">
      <w:pPr>
        <w:pStyle w:val="ConsPlusNormal"/>
        <w:spacing w:before="220"/>
        <w:ind w:firstLine="540"/>
        <w:jc w:val="both"/>
      </w:pPr>
      <w:r>
        <w:t>31. Пассажирам запрещается:</w:t>
      </w:r>
    </w:p>
    <w:p w:rsidR="002C158D" w:rsidRDefault="002C158D">
      <w:pPr>
        <w:pStyle w:val="ConsPlusNormal"/>
        <w:spacing w:before="220"/>
        <w:ind w:firstLine="540"/>
        <w:jc w:val="both"/>
      </w:pPr>
      <w:r>
        <w:t xml:space="preserve">1) использовать для транспортировки ручной клади колесные средства (за исключением чемоданов, хозяйственных тележек, тележек-сумок, размеры которых указаны в </w:t>
      </w:r>
      <w:hyperlink w:anchor="P160" w:history="1">
        <w:r>
          <w:rPr>
            <w:color w:val="0000FF"/>
          </w:rPr>
          <w:t>подпункте 9</w:t>
        </w:r>
      </w:hyperlink>
      <w:r>
        <w:t xml:space="preserve"> настоящего пункта);</w:t>
      </w:r>
    </w:p>
    <w:p w:rsidR="002C158D" w:rsidRDefault="002C158D">
      <w:pPr>
        <w:pStyle w:val="ConsPlusNormal"/>
        <w:spacing w:before="220"/>
        <w:ind w:firstLine="540"/>
        <w:jc w:val="both"/>
      </w:pPr>
      <w:r>
        <w:t>2) перемещаться по неработающему эскалатору без разрешения работников метрополитена;</w:t>
      </w:r>
    </w:p>
    <w:p w:rsidR="002C158D" w:rsidRDefault="002C158D">
      <w:pPr>
        <w:pStyle w:val="ConsPlusNormal"/>
        <w:spacing w:before="220"/>
        <w:ind w:firstLine="540"/>
        <w:jc w:val="both"/>
      </w:pPr>
      <w:r>
        <w:t>3) бежать по эскалатору, сидеть и ставить вещи на ступени, поручни и боковую часть балюстрады эскалатора, съезжать по боковым частям и поручням эскалатора;</w:t>
      </w:r>
    </w:p>
    <w:p w:rsidR="002C158D" w:rsidRDefault="002C158D">
      <w:pPr>
        <w:pStyle w:val="ConsPlusNormal"/>
        <w:spacing w:before="220"/>
        <w:ind w:firstLine="540"/>
        <w:jc w:val="both"/>
      </w:pPr>
      <w:r>
        <w:t>4) снимать ограждения, установленные на площадках эскалатора, а также иные ограждения, установленные перевозчиком;</w:t>
      </w:r>
    </w:p>
    <w:p w:rsidR="002C158D" w:rsidRDefault="002C158D">
      <w:pPr>
        <w:pStyle w:val="ConsPlusNormal"/>
        <w:spacing w:before="220"/>
        <w:ind w:firstLine="540"/>
        <w:jc w:val="both"/>
      </w:pPr>
      <w:r>
        <w:t>5) пользоваться выключателями "Стоп" (рукояткой/кнопкой остановки) эскалатора, кроме экстренных случаев;</w:t>
      </w:r>
    </w:p>
    <w:p w:rsidR="002C158D" w:rsidRDefault="002C158D">
      <w:pPr>
        <w:pStyle w:val="ConsPlusNormal"/>
        <w:spacing w:before="220"/>
        <w:ind w:firstLine="540"/>
        <w:jc w:val="both"/>
      </w:pPr>
      <w:r>
        <w:t>6) заходить на станциях за ограничительную линию у края платформы до полной остановки поезда, спускаться на пути метрополитена, самостоятельно доставать упавшие на пути метрополитена предметы, размещать на путях метрополитена посторонние предметы;</w:t>
      </w:r>
    </w:p>
    <w:p w:rsidR="002C158D" w:rsidRDefault="002C158D">
      <w:pPr>
        <w:pStyle w:val="ConsPlusNormal"/>
        <w:spacing w:before="220"/>
        <w:ind w:firstLine="540"/>
        <w:jc w:val="both"/>
      </w:pPr>
      <w:r>
        <w:lastRenderedPageBreak/>
        <w:t>7) входить в вагон и выходить из вагона после звукового информирования о закрытии дверей вагона, а также входить и выходить до полного открытия дверей вагона;</w:t>
      </w:r>
    </w:p>
    <w:p w:rsidR="002C158D" w:rsidRDefault="002C158D">
      <w:pPr>
        <w:pStyle w:val="ConsPlusNormal"/>
        <w:spacing w:before="220"/>
        <w:ind w:firstLine="540"/>
        <w:jc w:val="both"/>
      </w:pPr>
      <w:r>
        <w:t>8) прислоняться к дверям в вагоне, мешать входу и выходу пассажиров;</w:t>
      </w:r>
    </w:p>
    <w:p w:rsidR="002C158D" w:rsidRDefault="002C158D">
      <w:pPr>
        <w:pStyle w:val="ConsPlusNormal"/>
        <w:spacing w:before="220"/>
        <w:ind w:firstLine="540"/>
        <w:jc w:val="both"/>
      </w:pPr>
      <w:bookmarkStart w:id="4" w:name="P160"/>
      <w:bookmarkEnd w:id="4"/>
      <w:proofErr w:type="gramStart"/>
      <w:r>
        <w:t>9) провозить предметы в составе ручной клади (за исключением инвалидных колясок и других предметов, перевозка которых установлена настоящими правилами), сумма измерений которой по длине, ширине и высоте превышает 200 сантиметров либо длина которых превышает 220 сантиметров;</w:t>
      </w:r>
      <w:proofErr w:type="gramEnd"/>
    </w:p>
    <w:p w:rsidR="002C158D" w:rsidRDefault="002C158D">
      <w:pPr>
        <w:pStyle w:val="ConsPlusNormal"/>
        <w:spacing w:before="220"/>
        <w:ind w:firstLine="540"/>
        <w:jc w:val="both"/>
      </w:pPr>
      <w:r>
        <w:t>10) открывать двери вагона во время движения и остановок поезда, а также препятствовать их открытию и закрытию, задерживать отправление поезда со станции;</w:t>
      </w:r>
    </w:p>
    <w:p w:rsidR="002C158D" w:rsidRDefault="002C158D">
      <w:pPr>
        <w:pStyle w:val="ConsPlusNormal"/>
        <w:spacing w:before="220"/>
        <w:ind w:firstLine="540"/>
        <w:jc w:val="both"/>
      </w:pPr>
      <w:r>
        <w:t>11) провозить оружие и боеприпасы, легковоспламеняющиеся, отравляющие, ядовитые, взрывчатые вещества или другие устройства, предметы и вещества, в отношении которых законодательством Российской Федерации установлен запрет или ограничение на перемещение в зону транспортной безопасности, а также коррозийные и другие опасные вещества и бытовые газовые баллоны;</w:t>
      </w:r>
    </w:p>
    <w:p w:rsidR="002C158D" w:rsidRDefault="002C158D">
      <w:pPr>
        <w:pStyle w:val="ConsPlusNormal"/>
        <w:spacing w:before="220"/>
        <w:ind w:firstLine="540"/>
        <w:jc w:val="both"/>
      </w:pPr>
      <w:r>
        <w:t>12) провозить зловонную ручную кладь и (или) ручную кладь, загрязняющую станции и вагоны или вещи пассажиров;</w:t>
      </w:r>
    </w:p>
    <w:p w:rsidR="002C158D" w:rsidRDefault="002C158D">
      <w:pPr>
        <w:pStyle w:val="ConsPlusNormal"/>
        <w:spacing w:before="220"/>
        <w:ind w:firstLine="540"/>
        <w:jc w:val="both"/>
      </w:pPr>
      <w:r>
        <w:t>13) оставлять без присмотра ручную кладь;</w:t>
      </w:r>
    </w:p>
    <w:p w:rsidR="002C158D" w:rsidRDefault="002C158D">
      <w:pPr>
        <w:pStyle w:val="ConsPlusNormal"/>
        <w:spacing w:before="220"/>
        <w:ind w:firstLine="540"/>
        <w:jc w:val="both"/>
      </w:pPr>
      <w:r>
        <w:t>14) распивать алкогольную и спиртосодержащую продукцию, употреблять наркотические средства, нюхательные смеси и психотропные вещества;</w:t>
      </w:r>
    </w:p>
    <w:p w:rsidR="002C158D" w:rsidRDefault="002C158D">
      <w:pPr>
        <w:pStyle w:val="ConsPlusNormal"/>
        <w:spacing w:before="220"/>
        <w:ind w:firstLine="540"/>
        <w:jc w:val="both"/>
      </w:pPr>
      <w:r>
        <w:t>15) курить, использовать устройства для потребления табака нагреваемого и электронные системы доставки никотина;</w:t>
      </w:r>
    </w:p>
    <w:p w:rsidR="002C158D" w:rsidRDefault="002C158D">
      <w:pPr>
        <w:pStyle w:val="ConsPlusNormal"/>
        <w:spacing w:before="220"/>
        <w:ind w:firstLine="540"/>
        <w:jc w:val="both"/>
      </w:pPr>
      <w:r>
        <w:t>16) препятствовать функционированию технических средств обеспечения транспортной безопасности;</w:t>
      </w:r>
    </w:p>
    <w:p w:rsidR="002C158D" w:rsidRDefault="002C158D">
      <w:pPr>
        <w:pStyle w:val="ConsPlusNormal"/>
        <w:spacing w:before="220"/>
        <w:ind w:firstLine="540"/>
        <w:jc w:val="both"/>
      </w:pPr>
      <w:r>
        <w:t>17) передвигаться на мотоциклах, мопедах, велосипедах, самокатах, роликовых коньках и иных средствах передвижения, кроме инвалидных колясок, а также с использованием спортивного инвентаря, пользоваться беспилотными летательными аппаратами;</w:t>
      </w:r>
    </w:p>
    <w:p w:rsidR="002C158D" w:rsidRDefault="002C158D">
      <w:pPr>
        <w:pStyle w:val="ConsPlusNormal"/>
        <w:spacing w:before="220"/>
        <w:ind w:firstLine="540"/>
        <w:jc w:val="both"/>
      </w:pPr>
      <w:r>
        <w:t>18) находиться на территории метрополитена без обуви и (или) без одежды;</w:t>
      </w:r>
    </w:p>
    <w:p w:rsidR="002C158D" w:rsidRDefault="002C158D">
      <w:pPr>
        <w:pStyle w:val="ConsPlusNormal"/>
        <w:spacing w:before="220"/>
        <w:ind w:firstLine="540"/>
        <w:jc w:val="both"/>
      </w:pPr>
      <w:r>
        <w:t>19) находиться в пачкающей, имеющей резкий неприятный запах одежде;</w:t>
      </w:r>
    </w:p>
    <w:p w:rsidR="002C158D" w:rsidRDefault="002C158D">
      <w:pPr>
        <w:pStyle w:val="ConsPlusNormal"/>
        <w:spacing w:before="220"/>
        <w:ind w:firstLine="540"/>
        <w:jc w:val="both"/>
      </w:pPr>
      <w:r>
        <w:t>20) находиться в поездах, не осуществляющих или прекративших перевозку пассажиров;</w:t>
      </w:r>
    </w:p>
    <w:p w:rsidR="002C158D" w:rsidRDefault="002C158D">
      <w:pPr>
        <w:pStyle w:val="ConsPlusNormal"/>
        <w:spacing w:before="220"/>
        <w:ind w:firstLine="540"/>
        <w:jc w:val="both"/>
      </w:pPr>
      <w:r>
        <w:t xml:space="preserve">21) подниматься и проезжать на крыше, </w:t>
      </w:r>
      <w:proofErr w:type="spellStart"/>
      <w:r>
        <w:t>автосцепных</w:t>
      </w:r>
      <w:proofErr w:type="spellEnd"/>
      <w:r>
        <w:t xml:space="preserve"> устройствах и на иных элементах поездов, проникать в кабины поездов, а также осуществлять проезд в них;</w:t>
      </w:r>
    </w:p>
    <w:p w:rsidR="002C158D" w:rsidRDefault="002C158D">
      <w:pPr>
        <w:pStyle w:val="ConsPlusNormal"/>
        <w:spacing w:before="220"/>
        <w:ind w:firstLine="540"/>
        <w:jc w:val="both"/>
      </w:pPr>
      <w:r>
        <w:t>22) находиться на парапетах, ограждениях, а также перепрыгивать (перелезать) через них;</w:t>
      </w:r>
    </w:p>
    <w:p w:rsidR="002C158D" w:rsidRDefault="002C158D">
      <w:pPr>
        <w:pStyle w:val="ConsPlusNormal"/>
        <w:spacing w:before="220"/>
        <w:ind w:firstLine="540"/>
        <w:jc w:val="both"/>
      </w:pPr>
      <w:r>
        <w:t>23) наносить надписи, наклейки, изображения, размещать информационные и рекламные материалы на внешние и внутренние поверхности вагонов, а также на объекты инфраструктуры метрополитена;</w:t>
      </w:r>
    </w:p>
    <w:p w:rsidR="002C158D" w:rsidRDefault="002C158D">
      <w:pPr>
        <w:pStyle w:val="ConsPlusNormal"/>
        <w:spacing w:before="220"/>
        <w:ind w:firstLine="540"/>
        <w:jc w:val="both"/>
      </w:pPr>
      <w:r>
        <w:t>24) использовать вагоны и объекты инфраструктуры метрополитена для осуществления предпринимательской и иной приносящей доход деятельности, а также благотворительной деятельности без письменного разрешения перевозчика;</w:t>
      </w:r>
    </w:p>
    <w:p w:rsidR="002C158D" w:rsidRDefault="002C158D">
      <w:pPr>
        <w:pStyle w:val="ConsPlusNormal"/>
        <w:spacing w:before="220"/>
        <w:ind w:firstLine="540"/>
        <w:jc w:val="both"/>
      </w:pPr>
      <w:r>
        <w:t xml:space="preserve">25) заниматься </w:t>
      </w:r>
      <w:proofErr w:type="gramStart"/>
      <w:r>
        <w:t>попрошайничеством</w:t>
      </w:r>
      <w:proofErr w:type="gramEnd"/>
      <w:r>
        <w:t>;</w:t>
      </w:r>
    </w:p>
    <w:p w:rsidR="002C158D" w:rsidRDefault="002C158D">
      <w:pPr>
        <w:pStyle w:val="ConsPlusNormal"/>
        <w:spacing w:before="220"/>
        <w:ind w:firstLine="540"/>
        <w:jc w:val="both"/>
      </w:pPr>
      <w:r>
        <w:lastRenderedPageBreak/>
        <w:t>26) использовать музыкальные инструменты и средства звукоусиления (кроме слуховых аппаратов и иных индивидуальных устройств (наушников)) в вагонах и на объектах инфраструктуры метрополитена без письменного разрешения перевозчика;</w:t>
      </w:r>
    </w:p>
    <w:p w:rsidR="002C158D" w:rsidRDefault="002C158D">
      <w:pPr>
        <w:pStyle w:val="ConsPlusNormal"/>
        <w:spacing w:before="220"/>
        <w:ind w:firstLine="540"/>
        <w:jc w:val="both"/>
      </w:pPr>
      <w:r>
        <w:t>27) проводить культурные, спортивные, политические, религиозные и иные мероприятия в вагонах и на объектах инфраструктуры метрополитена без письменного разрешения перевозчика;</w:t>
      </w:r>
    </w:p>
    <w:p w:rsidR="002C158D" w:rsidRDefault="002C158D">
      <w:pPr>
        <w:pStyle w:val="ConsPlusNormal"/>
        <w:spacing w:before="220"/>
        <w:ind w:firstLine="540"/>
        <w:jc w:val="both"/>
      </w:pPr>
      <w:r>
        <w:t>28) засорять и загрязнять, а также повреждать вагоны и объекты инфраструктуры метрополитена;</w:t>
      </w:r>
    </w:p>
    <w:p w:rsidR="002C158D" w:rsidRDefault="002C158D">
      <w:pPr>
        <w:pStyle w:val="ConsPlusNormal"/>
        <w:spacing w:before="220"/>
        <w:ind w:firstLine="540"/>
        <w:jc w:val="both"/>
      </w:pPr>
      <w:r>
        <w:t>29) проникать в служебные, производственные помещения и на огражденную территорию метрополитена;</w:t>
      </w:r>
    </w:p>
    <w:p w:rsidR="002C158D" w:rsidRDefault="002C158D">
      <w:pPr>
        <w:pStyle w:val="ConsPlusNormal"/>
        <w:spacing w:before="220"/>
        <w:ind w:firstLine="540"/>
        <w:jc w:val="both"/>
      </w:pPr>
      <w:r>
        <w:t>30) разводить костры, сжигать мусор, пользоваться открытым огнем, пиротехническими изделиями (например, фейерверками, петардами) в вагонах и на объектах инфраструктуры метрополитена;</w:t>
      </w:r>
    </w:p>
    <w:p w:rsidR="002C158D" w:rsidRDefault="002C158D">
      <w:pPr>
        <w:pStyle w:val="ConsPlusNormal"/>
        <w:spacing w:before="220"/>
        <w:ind w:firstLine="540"/>
        <w:jc w:val="both"/>
      </w:pPr>
      <w:r>
        <w:t>31) препятствовать выполнению служебных обязанностей работниками метрополитена;</w:t>
      </w:r>
    </w:p>
    <w:p w:rsidR="002C158D" w:rsidRDefault="002C158D">
      <w:pPr>
        <w:pStyle w:val="ConsPlusNormal"/>
        <w:spacing w:before="220"/>
        <w:ind w:firstLine="540"/>
        <w:jc w:val="both"/>
      </w:pPr>
      <w:r>
        <w:t>32) предпринимать действия, имитирующие совершение противоправных действий либо подготовку к их совершению, препятствующие работе метрополитена, включая распространение заведомо ложных сообщений о событиях или действиях, создающих угрозу безопасности пассажиров;</w:t>
      </w:r>
    </w:p>
    <w:p w:rsidR="002C158D" w:rsidRDefault="002C158D">
      <w:pPr>
        <w:pStyle w:val="ConsPlusNormal"/>
        <w:spacing w:before="220"/>
        <w:ind w:firstLine="540"/>
        <w:jc w:val="both"/>
      </w:pPr>
      <w:r>
        <w:t>33) вмешиваться в работу устройств беспроводной передачи данных;</w:t>
      </w:r>
    </w:p>
    <w:p w:rsidR="002C158D" w:rsidRDefault="002C158D">
      <w:pPr>
        <w:pStyle w:val="ConsPlusNormal"/>
        <w:spacing w:before="220"/>
        <w:ind w:firstLine="540"/>
        <w:jc w:val="both"/>
      </w:pPr>
      <w:r>
        <w:t>34) подключать электрическую нагрузку к сетям метрополитена;</w:t>
      </w:r>
    </w:p>
    <w:p w:rsidR="002C158D" w:rsidRDefault="002C158D">
      <w:pPr>
        <w:pStyle w:val="ConsPlusNormal"/>
        <w:spacing w:before="220"/>
        <w:ind w:firstLine="540"/>
        <w:jc w:val="both"/>
      </w:pPr>
      <w:r>
        <w:t>35) ставить детей и размещать ручную кладь на сидениях вагонов и скамейках станций;</w:t>
      </w:r>
    </w:p>
    <w:p w:rsidR="002C158D" w:rsidRDefault="002C158D">
      <w:pPr>
        <w:pStyle w:val="ConsPlusNormal"/>
        <w:spacing w:before="220"/>
        <w:ind w:firstLine="540"/>
        <w:jc w:val="both"/>
      </w:pPr>
      <w:r>
        <w:t>36) проводить опросы людей или иные действия, создающие препятствие для прохода пассажиров;</w:t>
      </w:r>
    </w:p>
    <w:p w:rsidR="002C158D" w:rsidRDefault="002C158D">
      <w:pPr>
        <w:pStyle w:val="ConsPlusNormal"/>
        <w:spacing w:before="220"/>
        <w:ind w:firstLine="540"/>
        <w:jc w:val="both"/>
      </w:pPr>
      <w:r>
        <w:t>37) входить на станцию с мороженым;</w:t>
      </w:r>
    </w:p>
    <w:p w:rsidR="002C158D" w:rsidRDefault="002C158D">
      <w:pPr>
        <w:pStyle w:val="ConsPlusNormal"/>
        <w:spacing w:before="220"/>
        <w:ind w:firstLine="540"/>
        <w:jc w:val="both"/>
      </w:pPr>
      <w:r>
        <w:t>38) использовать для оплаты проезда персональные транспортные карты, принадлежащие другим лицам;</w:t>
      </w:r>
    </w:p>
    <w:p w:rsidR="002C158D" w:rsidRDefault="002C158D">
      <w:pPr>
        <w:pStyle w:val="ConsPlusNormal"/>
        <w:spacing w:before="220"/>
        <w:ind w:firstLine="540"/>
        <w:jc w:val="both"/>
      </w:pPr>
      <w:r>
        <w:t>39) совершать иные действия или бездействие в случаях, установленных законодательством Российской Федерации и законодательством Свердловской области, в том числе настоящими правилами.</w:t>
      </w:r>
    </w:p>
    <w:p w:rsidR="002C158D" w:rsidRDefault="002C158D">
      <w:pPr>
        <w:pStyle w:val="ConsPlusNormal"/>
      </w:pPr>
    </w:p>
    <w:p w:rsidR="002C158D" w:rsidRDefault="002C158D">
      <w:pPr>
        <w:pStyle w:val="ConsPlusTitle"/>
        <w:jc w:val="center"/>
        <w:outlineLvl w:val="1"/>
      </w:pPr>
      <w:bookmarkStart w:id="5" w:name="P192"/>
      <w:bookmarkEnd w:id="5"/>
      <w:r>
        <w:t>Глава 4. ТРЕБОВАНИЯ К ИНФОРМИРОВАНИЮ ПАССАЖИРОВ,</w:t>
      </w:r>
    </w:p>
    <w:p w:rsidR="002C158D" w:rsidRDefault="002C158D">
      <w:pPr>
        <w:pStyle w:val="ConsPlusTitle"/>
        <w:jc w:val="center"/>
      </w:pPr>
      <w:proofErr w:type="gramStart"/>
      <w:r>
        <w:t>НАХОДЯЩИХСЯ В ВАГОНАХ, НА СТАНЦИЯХ</w:t>
      </w:r>
      <w:proofErr w:type="gramEnd"/>
    </w:p>
    <w:p w:rsidR="002C158D" w:rsidRDefault="002C158D">
      <w:pPr>
        <w:pStyle w:val="ConsPlusTitle"/>
        <w:jc w:val="center"/>
      </w:pPr>
      <w:r>
        <w:t xml:space="preserve">И МЕЖСТАНЦИОННЫХ </w:t>
      </w:r>
      <w:proofErr w:type="gramStart"/>
      <w:r>
        <w:t>ПЕРЕХОДАХ</w:t>
      </w:r>
      <w:proofErr w:type="gramEnd"/>
      <w:r>
        <w:t xml:space="preserve"> МЕТРОПОЛИТЕНА</w:t>
      </w:r>
    </w:p>
    <w:p w:rsidR="002C158D" w:rsidRDefault="002C158D">
      <w:pPr>
        <w:pStyle w:val="ConsPlusNormal"/>
      </w:pPr>
    </w:p>
    <w:p w:rsidR="002C158D" w:rsidRDefault="002C158D">
      <w:pPr>
        <w:pStyle w:val="ConsPlusNormal"/>
        <w:ind w:firstLine="540"/>
        <w:jc w:val="both"/>
      </w:pPr>
      <w:r>
        <w:t>32. В целях информирования пассажиров, находящихся в вагонах, на станциях и межстанционных переходах метрополитена, применяются звуковое информирование, интерактивные схемы, электронные табло, мониторы, а также схемы, указатели и другая информация в печатном формате.</w:t>
      </w:r>
    </w:p>
    <w:p w:rsidR="002C158D" w:rsidRDefault="002C158D">
      <w:pPr>
        <w:pStyle w:val="ConsPlusNormal"/>
        <w:spacing w:before="220"/>
        <w:ind w:firstLine="540"/>
        <w:jc w:val="both"/>
      </w:pPr>
      <w:r>
        <w:t>33. Выходы со станций нумеруются.</w:t>
      </w:r>
    </w:p>
    <w:p w:rsidR="002C158D" w:rsidRDefault="002C158D">
      <w:pPr>
        <w:pStyle w:val="ConsPlusNormal"/>
        <w:spacing w:before="220"/>
        <w:ind w:firstLine="540"/>
        <w:jc w:val="both"/>
      </w:pPr>
      <w:r>
        <w:t xml:space="preserve">34. Номера выходов со станций, указатели железнодорожных станций, автовокзалов, автостанций, аэропорта, остановочных пунктов иных видов пассажирского транспорта общего пользования, других элементов планировочной структуры и улично-дорожной сети, к которым от </w:t>
      </w:r>
      <w:r>
        <w:lastRenderedPageBreak/>
        <w:t>этой станции обеспечена доступность, указываются на схемах территории микрорайона генерального плана города Екатеринбурга, прилегающей к соответствующим станциям (далее - схемы территории микрорайона).</w:t>
      </w:r>
    </w:p>
    <w:p w:rsidR="002C158D" w:rsidRDefault="002C158D">
      <w:pPr>
        <w:pStyle w:val="ConsPlusNormal"/>
        <w:spacing w:before="220"/>
        <w:ind w:firstLine="540"/>
        <w:jc w:val="both"/>
      </w:pPr>
      <w:r>
        <w:t>35. На схемах территории микрорайона должны быть размещены указатели номеров и (или) направлений маршрутов регулярных перевозок иными видами пассажирского транспорта общего пользования.</w:t>
      </w:r>
    </w:p>
    <w:p w:rsidR="002C158D" w:rsidRDefault="002C158D">
      <w:pPr>
        <w:pStyle w:val="ConsPlusNormal"/>
        <w:spacing w:before="220"/>
        <w:ind w:firstLine="540"/>
        <w:jc w:val="both"/>
      </w:pPr>
      <w:r>
        <w:t>36. Линии метрополитена должны быть пронумерованы перевозчиком.</w:t>
      </w:r>
    </w:p>
    <w:p w:rsidR="002C158D" w:rsidRDefault="002C158D">
      <w:pPr>
        <w:pStyle w:val="ConsPlusNormal"/>
        <w:spacing w:before="220"/>
        <w:ind w:firstLine="540"/>
        <w:jc w:val="both"/>
      </w:pPr>
      <w:r>
        <w:t>37. Номера линий метрополитена должны быть указаны на схемах линий метрополитена.</w:t>
      </w:r>
    </w:p>
    <w:p w:rsidR="002C158D" w:rsidRDefault="002C158D">
      <w:pPr>
        <w:pStyle w:val="ConsPlusNormal"/>
        <w:spacing w:before="220"/>
        <w:ind w:firstLine="540"/>
        <w:jc w:val="both"/>
      </w:pPr>
      <w:bookmarkStart w:id="6" w:name="P202"/>
      <w:bookmarkEnd w:id="6"/>
      <w:r>
        <w:t>38. В вагонах размещаются:</w:t>
      </w:r>
    </w:p>
    <w:p w:rsidR="002C158D" w:rsidRDefault="002C158D">
      <w:pPr>
        <w:pStyle w:val="ConsPlusNormal"/>
        <w:spacing w:before="220"/>
        <w:ind w:firstLine="540"/>
        <w:jc w:val="both"/>
      </w:pPr>
      <w:r>
        <w:t>1) схемы линий в печатном и (или) электронном формате с указанием наименований станций;</w:t>
      </w:r>
    </w:p>
    <w:p w:rsidR="002C158D" w:rsidRDefault="002C158D">
      <w:pPr>
        <w:pStyle w:val="ConsPlusNormal"/>
        <w:spacing w:before="220"/>
        <w:ind w:firstLine="540"/>
        <w:jc w:val="both"/>
      </w:pPr>
      <w:r>
        <w:t>2) указатели мест для сидения пассажиров с детьми, инвалидов, лиц пожилого возраста и беременных женщин;</w:t>
      </w:r>
    </w:p>
    <w:p w:rsidR="002C158D" w:rsidRDefault="002C158D">
      <w:pPr>
        <w:pStyle w:val="ConsPlusNormal"/>
        <w:spacing w:before="220"/>
        <w:ind w:firstLine="540"/>
        <w:jc w:val="both"/>
      </w:pPr>
      <w:r>
        <w:t xml:space="preserve">3) настоящие правила или выписка из них, в которой </w:t>
      </w:r>
      <w:proofErr w:type="gramStart"/>
      <w:r>
        <w:t>указываются</w:t>
      </w:r>
      <w:proofErr w:type="gramEnd"/>
      <w:r>
        <w:t xml:space="preserve"> в том числе права и обязанности пассажиров;</w:t>
      </w:r>
    </w:p>
    <w:p w:rsidR="002C158D" w:rsidRDefault="002C158D">
      <w:pPr>
        <w:pStyle w:val="ConsPlusNormal"/>
        <w:spacing w:before="220"/>
        <w:ind w:firstLine="540"/>
        <w:jc w:val="both"/>
      </w:pPr>
      <w:r>
        <w:t>4) инвентарный номер вагона;</w:t>
      </w:r>
    </w:p>
    <w:p w:rsidR="002C158D" w:rsidRDefault="002C158D">
      <w:pPr>
        <w:pStyle w:val="ConsPlusNormal"/>
        <w:spacing w:before="220"/>
        <w:ind w:firstLine="540"/>
        <w:jc w:val="both"/>
      </w:pPr>
      <w:r>
        <w:t>5) устройства связи пассажиров с работниками метрополитена.</w:t>
      </w:r>
    </w:p>
    <w:p w:rsidR="002C158D" w:rsidRDefault="002C158D">
      <w:pPr>
        <w:pStyle w:val="ConsPlusNormal"/>
        <w:spacing w:before="220"/>
        <w:ind w:firstLine="540"/>
        <w:jc w:val="both"/>
      </w:pPr>
      <w:r>
        <w:t>39. В вагонах обеспечивается информирование (звуковое или звуковое и визуальное) о наименовании станции, на которую прибывает поезд, возможности перехода на другие станции и линии метрополитена и наименовании следующей станции на маршруте (за исключением случая прибытия поезда на конечную станцию маршрута).</w:t>
      </w:r>
    </w:p>
    <w:p w:rsidR="002C158D" w:rsidRDefault="002C158D">
      <w:pPr>
        <w:pStyle w:val="ConsPlusNormal"/>
        <w:spacing w:before="220"/>
        <w:ind w:firstLine="540"/>
        <w:jc w:val="both"/>
      </w:pPr>
      <w:bookmarkStart w:id="7" w:name="P209"/>
      <w:bookmarkEnd w:id="7"/>
      <w:r>
        <w:t>40. На станциях размещаются:</w:t>
      </w:r>
    </w:p>
    <w:p w:rsidR="002C158D" w:rsidRDefault="002C158D">
      <w:pPr>
        <w:pStyle w:val="ConsPlusNormal"/>
        <w:spacing w:before="220"/>
        <w:ind w:firstLine="540"/>
        <w:jc w:val="both"/>
      </w:pPr>
      <w:r>
        <w:t>1) указатели с наименованием станции;</w:t>
      </w:r>
    </w:p>
    <w:p w:rsidR="002C158D" w:rsidRDefault="002C158D">
      <w:pPr>
        <w:pStyle w:val="ConsPlusNormal"/>
        <w:spacing w:before="220"/>
        <w:ind w:firstLine="540"/>
        <w:jc w:val="both"/>
      </w:pPr>
      <w:r>
        <w:t>2) схемы линий в печатном и (или) электронном формате с указанием наименований станций;</w:t>
      </w:r>
    </w:p>
    <w:p w:rsidR="002C158D" w:rsidRDefault="002C158D">
      <w:pPr>
        <w:pStyle w:val="ConsPlusNormal"/>
        <w:spacing w:before="220"/>
        <w:ind w:firstLine="540"/>
        <w:jc w:val="both"/>
      </w:pPr>
      <w:r>
        <w:t xml:space="preserve">3) настоящие правила или выписка из них, в которой </w:t>
      </w:r>
      <w:proofErr w:type="gramStart"/>
      <w:r>
        <w:t>указываются</w:t>
      </w:r>
      <w:proofErr w:type="gramEnd"/>
      <w:r>
        <w:t xml:space="preserve"> в том числе права и обязанности пассажиров;</w:t>
      </w:r>
    </w:p>
    <w:p w:rsidR="002C158D" w:rsidRDefault="002C158D">
      <w:pPr>
        <w:pStyle w:val="ConsPlusNormal"/>
        <w:spacing w:before="220"/>
        <w:ind w:firstLine="540"/>
        <w:jc w:val="both"/>
      </w:pPr>
      <w:r>
        <w:t>4) схема территории микрорайона;</w:t>
      </w:r>
    </w:p>
    <w:p w:rsidR="002C158D" w:rsidRDefault="002C158D">
      <w:pPr>
        <w:pStyle w:val="ConsPlusNormal"/>
        <w:spacing w:before="220"/>
        <w:ind w:firstLine="540"/>
        <w:jc w:val="both"/>
      </w:pPr>
      <w:r>
        <w:t>5) указатели направлений и номеров выходов со станции к элементам планировочной структуры и улично-дорожной сети;</w:t>
      </w:r>
    </w:p>
    <w:p w:rsidR="002C158D" w:rsidRDefault="002C158D">
      <w:pPr>
        <w:pStyle w:val="ConsPlusNormal"/>
        <w:spacing w:before="220"/>
        <w:ind w:firstLine="540"/>
        <w:jc w:val="both"/>
      </w:pPr>
      <w:r>
        <w:t>6) указатели переходов на другие станции и линии метрополитена с их наименованиями или обозначениями, а также к торгово-развлекательным центрам;</w:t>
      </w:r>
    </w:p>
    <w:p w:rsidR="002C158D" w:rsidRDefault="002C158D">
      <w:pPr>
        <w:pStyle w:val="ConsPlusNormal"/>
        <w:spacing w:before="220"/>
        <w:ind w:firstLine="540"/>
        <w:jc w:val="both"/>
      </w:pPr>
      <w:r>
        <w:t>7) информация о стоимости проезда в метрополитене, а также о видах, сроках действия и стоимости проездных документов длительного пользования;</w:t>
      </w:r>
    </w:p>
    <w:p w:rsidR="002C158D" w:rsidRDefault="002C158D">
      <w:pPr>
        <w:pStyle w:val="ConsPlusNormal"/>
        <w:spacing w:before="220"/>
        <w:ind w:firstLine="540"/>
        <w:jc w:val="both"/>
      </w:pPr>
      <w:r>
        <w:t>8) информация о количестве мест и размерах разрешенной к провозу ручной клади, в том числе бесплатно;</w:t>
      </w:r>
    </w:p>
    <w:p w:rsidR="002C158D" w:rsidRDefault="002C158D">
      <w:pPr>
        <w:pStyle w:val="ConsPlusNormal"/>
        <w:spacing w:before="220"/>
        <w:ind w:firstLine="540"/>
        <w:jc w:val="both"/>
      </w:pPr>
      <w:r>
        <w:t>9) информация о стоимости провоза ручной клади сверх установленных норм;</w:t>
      </w:r>
    </w:p>
    <w:p w:rsidR="002C158D" w:rsidRDefault="002C158D">
      <w:pPr>
        <w:pStyle w:val="ConsPlusNormal"/>
        <w:spacing w:before="220"/>
        <w:ind w:firstLine="540"/>
        <w:jc w:val="both"/>
      </w:pPr>
      <w:r>
        <w:lastRenderedPageBreak/>
        <w:t>10) информация о графике (расписании) транспортного обслуживания и времени работы станции.</w:t>
      </w:r>
    </w:p>
    <w:p w:rsidR="002C158D" w:rsidRDefault="002C158D">
      <w:pPr>
        <w:pStyle w:val="ConsPlusNormal"/>
        <w:spacing w:before="220"/>
        <w:ind w:firstLine="540"/>
        <w:jc w:val="both"/>
      </w:pPr>
      <w:r>
        <w:t>41. На станциях и в вагонах размещаются устройства для связи пассажиров с работниками метрополитена.</w:t>
      </w:r>
    </w:p>
    <w:p w:rsidR="002C158D" w:rsidRDefault="002C158D">
      <w:pPr>
        <w:pStyle w:val="ConsPlusNormal"/>
        <w:spacing w:before="220"/>
        <w:ind w:firstLine="540"/>
        <w:jc w:val="both"/>
      </w:pPr>
      <w:bookmarkStart w:id="8" w:name="P221"/>
      <w:bookmarkEnd w:id="8"/>
      <w:r>
        <w:t>42. На станционных переходах размещаются указатели пути следования пассажиров по станционному переходу к станции.</w:t>
      </w:r>
    </w:p>
    <w:p w:rsidR="002C158D" w:rsidRDefault="002C158D">
      <w:pPr>
        <w:pStyle w:val="ConsPlusNormal"/>
        <w:spacing w:before="220"/>
        <w:ind w:firstLine="540"/>
        <w:jc w:val="both"/>
      </w:pPr>
      <w:bookmarkStart w:id="9" w:name="P222"/>
      <w:bookmarkEnd w:id="9"/>
      <w:r>
        <w:t>43. На станциях размещаются информация о неисправности принадлежащего перевозчику оборудования, предназначенного для обслуживания пассажиров, а также о ближайших местах размещения исправного оборудования, обладающего аналогичными функциональными характеристиками, и информация о плановых сроках проведения технических работ на объектах инфраструктуры метрополитена.</w:t>
      </w:r>
    </w:p>
    <w:p w:rsidR="002C158D" w:rsidRDefault="002C158D">
      <w:pPr>
        <w:pStyle w:val="ConsPlusNormal"/>
        <w:spacing w:before="220"/>
        <w:ind w:firstLine="540"/>
        <w:jc w:val="both"/>
      </w:pPr>
      <w:r>
        <w:t xml:space="preserve">44. </w:t>
      </w:r>
      <w:proofErr w:type="gramStart"/>
      <w:r>
        <w:t>Количество предусмотренных к размещению в вагонах, на станциях и межстанционных переходах схем линий, настоящих правил или выписок из них, схем территорий микрорайона, иных информационных материалов, а также места их размещения определяются перевозчиком с учетом установленных настоящими правилами особенностей функционирования метрополитена, связанных с объемом пассажиропотока, конструктивной спецификой подвижного состава и объектов инфраструктуры метрополитена.</w:t>
      </w:r>
      <w:proofErr w:type="gramEnd"/>
    </w:p>
    <w:p w:rsidR="002C158D" w:rsidRDefault="002C158D">
      <w:pPr>
        <w:pStyle w:val="ConsPlusNormal"/>
        <w:spacing w:before="220"/>
        <w:ind w:firstLine="540"/>
        <w:jc w:val="both"/>
      </w:pPr>
      <w:r>
        <w:t>45. Звуковое и визуальное информирование пассажиров осуществляется на русском языке.</w:t>
      </w:r>
    </w:p>
    <w:p w:rsidR="002C158D" w:rsidRDefault="002C15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C158D">
        <w:trPr>
          <w:jc w:val="center"/>
        </w:trPr>
        <w:tc>
          <w:tcPr>
            <w:tcW w:w="9294" w:type="dxa"/>
            <w:tcBorders>
              <w:top w:val="nil"/>
              <w:left w:val="single" w:sz="24" w:space="0" w:color="CED3F1"/>
              <w:bottom w:val="nil"/>
              <w:right w:val="single" w:sz="24" w:space="0" w:color="F4F3F8"/>
            </w:tcBorders>
            <w:shd w:val="clear" w:color="auto" w:fill="F4F3F8"/>
          </w:tcPr>
          <w:p w:rsidR="002C158D" w:rsidRDefault="002C158D">
            <w:pPr>
              <w:pStyle w:val="ConsPlusNormal"/>
              <w:jc w:val="both"/>
            </w:pPr>
            <w:r>
              <w:rPr>
                <w:color w:val="392C69"/>
              </w:rPr>
              <w:t>Часть вторая пункта 45 вступает в силу с 1 июля 2020 года (</w:t>
            </w:r>
            <w:hyperlink w:anchor="P16" w:history="1">
              <w:r>
                <w:rPr>
                  <w:color w:val="0000FF"/>
                </w:rPr>
                <w:t>пункт 3</w:t>
              </w:r>
            </w:hyperlink>
            <w:r>
              <w:rPr>
                <w:color w:val="392C69"/>
              </w:rPr>
              <w:t xml:space="preserve"> данного документа).</w:t>
            </w:r>
          </w:p>
        </w:tc>
      </w:tr>
    </w:tbl>
    <w:p w:rsidR="002C158D" w:rsidRDefault="002C158D">
      <w:pPr>
        <w:pStyle w:val="ConsPlusNormal"/>
        <w:spacing w:before="280"/>
        <w:ind w:firstLine="540"/>
        <w:jc w:val="both"/>
      </w:pPr>
      <w:bookmarkStart w:id="10" w:name="P226"/>
      <w:bookmarkEnd w:id="10"/>
      <w:r>
        <w:t xml:space="preserve">Информирование, осуществляемое в соответствии с </w:t>
      </w:r>
      <w:hyperlink w:anchor="P202" w:history="1">
        <w:r>
          <w:rPr>
            <w:color w:val="0000FF"/>
          </w:rPr>
          <w:t>пунктами 38</w:t>
        </w:r>
      </w:hyperlink>
      <w:r>
        <w:t xml:space="preserve"> - </w:t>
      </w:r>
      <w:hyperlink w:anchor="P209" w:history="1">
        <w:r>
          <w:rPr>
            <w:color w:val="0000FF"/>
          </w:rPr>
          <w:t>40</w:t>
        </w:r>
      </w:hyperlink>
      <w:r>
        <w:t xml:space="preserve">, </w:t>
      </w:r>
      <w:hyperlink w:anchor="P221" w:history="1">
        <w:r>
          <w:rPr>
            <w:color w:val="0000FF"/>
          </w:rPr>
          <w:t>42</w:t>
        </w:r>
      </w:hyperlink>
      <w:r>
        <w:t xml:space="preserve"> и </w:t>
      </w:r>
      <w:hyperlink w:anchor="P222" w:history="1">
        <w:r>
          <w:rPr>
            <w:color w:val="0000FF"/>
          </w:rPr>
          <w:t>43</w:t>
        </w:r>
      </w:hyperlink>
      <w:r>
        <w:t xml:space="preserve"> настоящих правил, дублируется на английском языке.</w:t>
      </w:r>
    </w:p>
    <w:p w:rsidR="002C158D" w:rsidRDefault="002C158D">
      <w:pPr>
        <w:pStyle w:val="ConsPlusNormal"/>
        <w:spacing w:before="220"/>
        <w:ind w:firstLine="540"/>
        <w:jc w:val="both"/>
      </w:pPr>
      <w:r>
        <w:t>46. Пассажир вправе обратиться к перевозчику лично, направить письмо по почте или электронной почте в адрес метрополитена.</w:t>
      </w:r>
    </w:p>
    <w:p w:rsidR="002C158D" w:rsidRDefault="002C158D">
      <w:pPr>
        <w:pStyle w:val="ConsPlusNormal"/>
        <w:spacing w:before="220"/>
        <w:ind w:firstLine="540"/>
        <w:jc w:val="both"/>
      </w:pPr>
      <w:r>
        <w:t>Адрес и электронная почта метрополитена указаны на официальном сайте перевозчика в информационно-телекоммуникационной сети "Интернет".</w:t>
      </w:r>
    </w:p>
    <w:p w:rsidR="002C158D" w:rsidRDefault="002C158D">
      <w:pPr>
        <w:pStyle w:val="ConsPlusNormal"/>
      </w:pPr>
    </w:p>
    <w:p w:rsidR="002C158D" w:rsidRDefault="002C158D">
      <w:pPr>
        <w:pStyle w:val="ConsPlusNormal"/>
      </w:pPr>
    </w:p>
    <w:p w:rsidR="002C158D" w:rsidRDefault="002C158D">
      <w:pPr>
        <w:pStyle w:val="ConsPlusNormal"/>
      </w:pPr>
    </w:p>
    <w:p w:rsidR="002C158D" w:rsidRDefault="002C158D">
      <w:pPr>
        <w:pStyle w:val="ConsPlusNormal"/>
      </w:pPr>
    </w:p>
    <w:p w:rsidR="002C158D" w:rsidRDefault="002C158D">
      <w:pPr>
        <w:pStyle w:val="ConsPlusNormal"/>
      </w:pPr>
    </w:p>
    <w:p w:rsidR="002C158D" w:rsidRDefault="002C158D">
      <w:pPr>
        <w:pStyle w:val="ConsPlusNormal"/>
        <w:jc w:val="right"/>
        <w:outlineLvl w:val="0"/>
      </w:pPr>
      <w:r>
        <w:t>Утвержден</w:t>
      </w:r>
    </w:p>
    <w:p w:rsidR="002C158D" w:rsidRDefault="002C158D">
      <w:pPr>
        <w:pStyle w:val="ConsPlusNormal"/>
        <w:jc w:val="right"/>
      </w:pPr>
      <w:r>
        <w:t>Постановлением Правительства</w:t>
      </w:r>
    </w:p>
    <w:p w:rsidR="002C158D" w:rsidRDefault="002C158D">
      <w:pPr>
        <w:pStyle w:val="ConsPlusNormal"/>
        <w:jc w:val="right"/>
      </w:pPr>
      <w:r>
        <w:t>Свердловской области</w:t>
      </w:r>
    </w:p>
    <w:p w:rsidR="002C158D" w:rsidRDefault="002C158D">
      <w:pPr>
        <w:pStyle w:val="ConsPlusNormal"/>
        <w:jc w:val="right"/>
      </w:pPr>
      <w:r>
        <w:t>от 7 ноября 2019 г. N 780-ПП</w:t>
      </w:r>
    </w:p>
    <w:p w:rsidR="002C158D" w:rsidRDefault="002C158D">
      <w:pPr>
        <w:pStyle w:val="ConsPlusNormal"/>
      </w:pPr>
    </w:p>
    <w:p w:rsidR="002C158D" w:rsidRDefault="002C158D">
      <w:pPr>
        <w:pStyle w:val="ConsPlusTitle"/>
        <w:jc w:val="center"/>
      </w:pPr>
      <w:bookmarkStart w:id="11" w:name="P239"/>
      <w:bookmarkEnd w:id="11"/>
      <w:r>
        <w:t>ПОРЯДОК</w:t>
      </w:r>
    </w:p>
    <w:p w:rsidR="002C158D" w:rsidRDefault="002C158D">
      <w:pPr>
        <w:pStyle w:val="ConsPlusTitle"/>
        <w:jc w:val="center"/>
      </w:pPr>
      <w:r>
        <w:t>ОСУЩЕСТВЛЕНИЯ КОНТРОЛЯ ОПЛАТЫ ПАССАЖИРАМИ ПЕРЕВОЗКИ</w:t>
      </w:r>
    </w:p>
    <w:p w:rsidR="002C158D" w:rsidRDefault="002C158D">
      <w:pPr>
        <w:pStyle w:val="ConsPlusTitle"/>
        <w:jc w:val="center"/>
      </w:pPr>
      <w:r>
        <w:t>И ПРОВОЗА РУЧНОЙ КЛАДИ СВЕРХ УСТАНОВЛЕННЫХ НОРМ</w:t>
      </w:r>
    </w:p>
    <w:p w:rsidR="002C158D" w:rsidRDefault="002C158D">
      <w:pPr>
        <w:pStyle w:val="ConsPlusTitle"/>
        <w:jc w:val="center"/>
      </w:pPr>
      <w:r>
        <w:t>В ЕКАТЕРИНБУРГСКОМ МЕТРОПОЛИТЕНЕ</w:t>
      </w:r>
    </w:p>
    <w:p w:rsidR="002C158D" w:rsidRDefault="002C158D">
      <w:pPr>
        <w:pStyle w:val="ConsPlusNormal"/>
      </w:pPr>
    </w:p>
    <w:p w:rsidR="002C158D" w:rsidRDefault="002C158D">
      <w:pPr>
        <w:pStyle w:val="ConsPlusNormal"/>
        <w:ind w:firstLine="540"/>
        <w:jc w:val="both"/>
      </w:pPr>
      <w:r>
        <w:t xml:space="preserve">1. </w:t>
      </w:r>
      <w:proofErr w:type="gramStart"/>
      <w:r>
        <w:t xml:space="preserve">Настоящий порядок разработан во исполнение </w:t>
      </w:r>
      <w:hyperlink r:id="rId11" w:history="1">
        <w:r>
          <w:rPr>
            <w:color w:val="0000FF"/>
          </w:rPr>
          <w:t>пункта 9 статьи 7</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для определения перечня должностных лиц, уполномоченных на осуществление контроля оплаты пассажирами перевозки и провоза ручной клади сверх установленных норм, и осуществления контроля оплаты пассажирами перевозки и </w:t>
      </w:r>
      <w:r>
        <w:lastRenderedPageBreak/>
        <w:t>провоза ручной клади</w:t>
      </w:r>
      <w:proofErr w:type="gramEnd"/>
      <w:r>
        <w:t xml:space="preserve"> сверх установленных норм в Екатеринбургском метрополитене (далее - метрополитен).</w:t>
      </w:r>
    </w:p>
    <w:p w:rsidR="002C158D" w:rsidRDefault="002C158D">
      <w:pPr>
        <w:pStyle w:val="ConsPlusNormal"/>
        <w:spacing w:before="220"/>
        <w:ind w:firstLine="540"/>
        <w:jc w:val="both"/>
      </w:pPr>
      <w:r>
        <w:t>2. Перечень должностных лиц, уполномоченных на осуществление контроля оплаты пассажирами перевозки и провоза ручной клади сверх установленных норм в метрополитене:</w:t>
      </w:r>
    </w:p>
    <w:p w:rsidR="002C158D" w:rsidRDefault="002C158D">
      <w:pPr>
        <w:pStyle w:val="ConsPlusNormal"/>
        <w:spacing w:before="220"/>
        <w:ind w:firstLine="540"/>
        <w:jc w:val="both"/>
      </w:pPr>
      <w:r>
        <w:t>1) начальник станции;</w:t>
      </w:r>
    </w:p>
    <w:p w:rsidR="002C158D" w:rsidRDefault="002C158D">
      <w:pPr>
        <w:pStyle w:val="ConsPlusNormal"/>
        <w:spacing w:before="220"/>
        <w:ind w:firstLine="540"/>
        <w:jc w:val="both"/>
      </w:pPr>
      <w:r>
        <w:t>2) дежурный станционного поста централизации;</w:t>
      </w:r>
    </w:p>
    <w:p w:rsidR="002C158D" w:rsidRDefault="002C158D">
      <w:pPr>
        <w:pStyle w:val="ConsPlusNormal"/>
        <w:spacing w:before="220"/>
        <w:ind w:firstLine="540"/>
        <w:jc w:val="both"/>
      </w:pPr>
      <w:r>
        <w:t>3) дежурный по станции метрополитена;</w:t>
      </w:r>
    </w:p>
    <w:p w:rsidR="002C158D" w:rsidRDefault="002C158D">
      <w:pPr>
        <w:pStyle w:val="ConsPlusNormal"/>
        <w:spacing w:before="220"/>
        <w:ind w:firstLine="540"/>
        <w:jc w:val="both"/>
      </w:pPr>
      <w:r>
        <w:t>4) контролер автоматических пропускных пунктов метрополитена;</w:t>
      </w:r>
    </w:p>
    <w:p w:rsidR="002C158D" w:rsidRDefault="002C158D">
      <w:pPr>
        <w:pStyle w:val="ConsPlusNormal"/>
        <w:spacing w:before="220"/>
        <w:ind w:firstLine="540"/>
        <w:jc w:val="both"/>
      </w:pPr>
      <w:r>
        <w:t>5) дежурный оперативный (по наблюдению и собеседованию).</w:t>
      </w:r>
    </w:p>
    <w:p w:rsidR="002C158D" w:rsidRDefault="002C158D">
      <w:pPr>
        <w:pStyle w:val="ConsPlusNormal"/>
        <w:spacing w:before="220"/>
        <w:ind w:firstLine="540"/>
        <w:jc w:val="both"/>
      </w:pPr>
      <w:r>
        <w:t>3. Работники метрополитена, уполномоченные на осуществление контроля оплаты пассажирами перевозки и провоза ручной клади сверх установленных норм:</w:t>
      </w:r>
    </w:p>
    <w:p w:rsidR="002C158D" w:rsidRDefault="002C158D">
      <w:pPr>
        <w:pStyle w:val="ConsPlusNormal"/>
        <w:spacing w:before="220"/>
        <w:ind w:firstLine="540"/>
        <w:jc w:val="both"/>
      </w:pPr>
      <w:r>
        <w:t>1) размещаются в кассовом зале, около пропускного пункта, перед линией пропускных пунктов;</w:t>
      </w:r>
    </w:p>
    <w:p w:rsidR="002C158D" w:rsidRDefault="002C158D">
      <w:pPr>
        <w:pStyle w:val="ConsPlusNormal"/>
        <w:spacing w:before="220"/>
        <w:ind w:firstLine="540"/>
        <w:jc w:val="both"/>
      </w:pPr>
      <w:r>
        <w:t>2) осуществляют наблюдение за пассажирами, производящими оплату перевозки и провоза ручной клади;</w:t>
      </w:r>
    </w:p>
    <w:p w:rsidR="002C158D" w:rsidRDefault="002C158D">
      <w:pPr>
        <w:pStyle w:val="ConsPlusNormal"/>
        <w:spacing w:before="220"/>
        <w:ind w:firstLine="540"/>
        <w:jc w:val="both"/>
      </w:pPr>
      <w:r>
        <w:t>3) разъясняют пассажирам правила пользования метрополитеном при нахождении на его территории, в том числе условия провоза и оплаты ручной клади;</w:t>
      </w:r>
    </w:p>
    <w:p w:rsidR="002C158D" w:rsidRDefault="002C158D">
      <w:pPr>
        <w:pStyle w:val="ConsPlusNormal"/>
        <w:spacing w:before="220"/>
        <w:ind w:firstLine="540"/>
        <w:jc w:val="both"/>
      </w:pPr>
      <w:r>
        <w:t>4) привлекают сотрудников отдела полиции на метрополитене для предотвращения безбилетного проезда пассажиров и провоза ими ручной клади, подлежащей оплате;</w:t>
      </w:r>
    </w:p>
    <w:p w:rsidR="002C158D" w:rsidRDefault="002C158D">
      <w:pPr>
        <w:pStyle w:val="ConsPlusNormal"/>
        <w:spacing w:before="220"/>
        <w:ind w:firstLine="540"/>
        <w:jc w:val="both"/>
      </w:pPr>
      <w:r>
        <w:t>5) совместно с сотрудниками отдела полиции на метрополитене возвращают для оплаты перевозки и провоза ручной клади пассажиров, нарушивших порядок оплаты перевозки пассажиров и провоза ручной клади, установленный правилами пользования метрополитеном.</w:t>
      </w:r>
    </w:p>
    <w:p w:rsidR="002C158D" w:rsidRDefault="002C158D">
      <w:pPr>
        <w:pStyle w:val="ConsPlusNormal"/>
      </w:pPr>
    </w:p>
    <w:p w:rsidR="002C158D" w:rsidRDefault="002C158D">
      <w:pPr>
        <w:pStyle w:val="ConsPlusNormal"/>
      </w:pPr>
    </w:p>
    <w:p w:rsidR="002C158D" w:rsidRDefault="002C158D">
      <w:pPr>
        <w:pStyle w:val="ConsPlusNormal"/>
      </w:pPr>
    </w:p>
    <w:p w:rsidR="002C158D" w:rsidRDefault="002C158D">
      <w:pPr>
        <w:pStyle w:val="ConsPlusNormal"/>
      </w:pPr>
    </w:p>
    <w:p w:rsidR="002C158D" w:rsidRDefault="002C158D">
      <w:pPr>
        <w:pStyle w:val="ConsPlusNormal"/>
      </w:pPr>
    </w:p>
    <w:p w:rsidR="002C158D" w:rsidRDefault="002C158D">
      <w:pPr>
        <w:pStyle w:val="ConsPlusNormal"/>
        <w:jc w:val="right"/>
        <w:outlineLvl w:val="0"/>
      </w:pPr>
      <w:r>
        <w:t>Утверждены</w:t>
      </w:r>
    </w:p>
    <w:p w:rsidR="002C158D" w:rsidRDefault="002C158D">
      <w:pPr>
        <w:pStyle w:val="ConsPlusNormal"/>
        <w:jc w:val="right"/>
      </w:pPr>
      <w:r>
        <w:t>Постановлением Правительства</w:t>
      </w:r>
    </w:p>
    <w:p w:rsidR="002C158D" w:rsidRDefault="002C158D">
      <w:pPr>
        <w:pStyle w:val="ConsPlusNormal"/>
        <w:jc w:val="right"/>
      </w:pPr>
      <w:r>
        <w:t>Свердловской области</w:t>
      </w:r>
    </w:p>
    <w:p w:rsidR="002C158D" w:rsidRDefault="002C158D">
      <w:pPr>
        <w:pStyle w:val="ConsPlusNormal"/>
        <w:jc w:val="right"/>
      </w:pPr>
      <w:r>
        <w:t>от 7 ноября 2019 г. N 780-ПП</w:t>
      </w:r>
    </w:p>
    <w:p w:rsidR="002C158D" w:rsidRDefault="002C158D">
      <w:pPr>
        <w:pStyle w:val="ConsPlusNormal"/>
      </w:pPr>
    </w:p>
    <w:p w:rsidR="002C158D" w:rsidRDefault="002C158D">
      <w:pPr>
        <w:pStyle w:val="ConsPlusTitle"/>
        <w:jc w:val="center"/>
      </w:pPr>
      <w:bookmarkStart w:id="12" w:name="P267"/>
      <w:bookmarkEnd w:id="12"/>
      <w:r>
        <w:t>ТРЕБОВАНИЯ</w:t>
      </w:r>
    </w:p>
    <w:p w:rsidR="002C158D" w:rsidRDefault="002C158D">
      <w:pPr>
        <w:pStyle w:val="ConsPlusTitle"/>
        <w:jc w:val="center"/>
      </w:pPr>
      <w:r>
        <w:t>К ФОРМЕННОЙ ОДЕЖДЕ, ЗНАКАМ РАЗЛИЧИЯ РАБОТНИКОВ</w:t>
      </w:r>
    </w:p>
    <w:p w:rsidR="002C158D" w:rsidRDefault="002C158D">
      <w:pPr>
        <w:pStyle w:val="ConsPlusTitle"/>
        <w:jc w:val="center"/>
      </w:pPr>
      <w:r>
        <w:t>ЕКАТЕРИНБУРГСКОГО МЕТРОПОЛИТЕНА</w:t>
      </w:r>
    </w:p>
    <w:p w:rsidR="002C158D" w:rsidRDefault="002C158D">
      <w:pPr>
        <w:pStyle w:val="ConsPlusTitle"/>
        <w:jc w:val="center"/>
      </w:pPr>
      <w:r>
        <w:t>И ПОРЯДОК ИХ НОШЕНИЯ С ФОРМЕННОЙ ОДЕЖДОЙ</w:t>
      </w:r>
    </w:p>
    <w:p w:rsidR="002C158D" w:rsidRDefault="002C158D">
      <w:pPr>
        <w:pStyle w:val="ConsPlusNormal"/>
      </w:pPr>
    </w:p>
    <w:p w:rsidR="002C158D" w:rsidRDefault="002C158D">
      <w:pPr>
        <w:pStyle w:val="ConsPlusNormal"/>
        <w:ind w:firstLine="540"/>
        <w:jc w:val="both"/>
      </w:pPr>
      <w:r>
        <w:t xml:space="preserve">1. Настоящие требования разработаны во исполнение </w:t>
      </w:r>
      <w:hyperlink r:id="rId12" w:history="1">
        <w:r>
          <w:rPr>
            <w:color w:val="0000FF"/>
          </w:rPr>
          <w:t>пункта 10 статьи 7</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w:t>
      </w:r>
    </w:p>
    <w:p w:rsidR="002C158D" w:rsidRDefault="002C158D">
      <w:pPr>
        <w:pStyle w:val="ConsPlusNormal"/>
        <w:spacing w:before="220"/>
        <w:ind w:firstLine="540"/>
        <w:jc w:val="both"/>
      </w:pPr>
      <w:r>
        <w:t xml:space="preserve">2. В своей профессиональной деятельности при исполнении служебных обязанностей должностные лица и работники, связанные с движением поездов и обслуживанием пассажиров, должны носить форменную одежду. Перечень должностей работников, которые должны при </w:t>
      </w:r>
      <w:r>
        <w:lastRenderedPageBreak/>
        <w:t>исполнении служебных обязанностей носить форменную одежду, утверждается локальным нормативным актом Екатеринбургского метрополитена.</w:t>
      </w:r>
    </w:p>
    <w:p w:rsidR="002C158D" w:rsidRDefault="002C158D">
      <w:pPr>
        <w:pStyle w:val="ConsPlusNormal"/>
        <w:spacing w:before="220"/>
        <w:ind w:firstLine="540"/>
        <w:jc w:val="both"/>
      </w:pPr>
      <w:r>
        <w:t>3. Форменная одежда должна быть выполнена в единой цветовой гамме и содержать логотип Екатеринбургского метрополитена (далее - метрополитен), его символику. Логотип, символика метрополитена наносится непосредственно на одежду.</w:t>
      </w:r>
    </w:p>
    <w:p w:rsidR="002C158D" w:rsidRDefault="002C158D">
      <w:pPr>
        <w:pStyle w:val="ConsPlusNormal"/>
        <w:spacing w:before="220"/>
        <w:ind w:firstLine="540"/>
        <w:jc w:val="both"/>
      </w:pPr>
      <w:r>
        <w:t>4. Форменная одежда (далее - форма) может иметь знаки различия, нашивки, которые отражают отношение работника к транспортной отрасли и его статус, и выдается работнику метрополитена бесплатно или на льготных условиях.</w:t>
      </w:r>
    </w:p>
    <w:p w:rsidR="002C158D" w:rsidRDefault="002C158D">
      <w:pPr>
        <w:pStyle w:val="ConsPlusNormal"/>
        <w:spacing w:before="220"/>
        <w:ind w:firstLine="540"/>
        <w:jc w:val="both"/>
      </w:pPr>
      <w:r>
        <w:t xml:space="preserve">5. При ношении формы работником метрополитена при исполнении должностных обязанностей на левой стороне формы должен быть закреплен именной </w:t>
      </w:r>
      <w:proofErr w:type="spellStart"/>
      <w:r>
        <w:t>бейдж</w:t>
      </w:r>
      <w:proofErr w:type="spellEnd"/>
      <w:r>
        <w:t>, который содержит следующую информацию: логотип и наименование метрополитена, должность работника, его фамилию, имя, отчество (при наличии).</w:t>
      </w:r>
    </w:p>
    <w:p w:rsidR="002C158D" w:rsidRDefault="002C158D">
      <w:pPr>
        <w:pStyle w:val="ConsPlusNormal"/>
        <w:spacing w:before="220"/>
        <w:ind w:firstLine="540"/>
        <w:jc w:val="both"/>
      </w:pPr>
      <w:r>
        <w:t>6. Основные требования к форме - практичность, опрятность, удобство и отсутствие вызывающего внешнего вида. В зависимости от времени года форма может быть различной по цвету и используемым тканям с соблюдением требований строгости и элегантности.</w:t>
      </w:r>
    </w:p>
    <w:p w:rsidR="002C158D" w:rsidRDefault="002C158D">
      <w:pPr>
        <w:pStyle w:val="ConsPlusNormal"/>
        <w:spacing w:before="220"/>
        <w:ind w:firstLine="540"/>
        <w:jc w:val="both"/>
      </w:pPr>
      <w:r>
        <w:t xml:space="preserve">7. Цветовые решения в форме должны исключать излишне яркие цвета, чрезмерную пестроту. Наиболее подходящие цвета - светлые либо темные. Использовать в форме </w:t>
      </w:r>
      <w:proofErr w:type="gramStart"/>
      <w:r>
        <w:t>более трех основных цветов одновременно не рекомендуется</w:t>
      </w:r>
      <w:proofErr w:type="gramEnd"/>
      <w:r>
        <w:t>.</w:t>
      </w:r>
    </w:p>
    <w:p w:rsidR="002C158D" w:rsidRDefault="002C158D">
      <w:pPr>
        <w:pStyle w:val="ConsPlusNormal"/>
        <w:spacing w:before="220"/>
        <w:ind w:firstLine="540"/>
        <w:jc w:val="both"/>
      </w:pPr>
      <w:r>
        <w:t xml:space="preserve">8. В форме недопустимы оторванные или </w:t>
      </w:r>
      <w:proofErr w:type="spellStart"/>
      <w:r>
        <w:t>полуоторванные</w:t>
      </w:r>
      <w:proofErr w:type="spellEnd"/>
      <w:r>
        <w:t xml:space="preserve"> пуговицы, мятый костюм, несвежая сорочка, нечищеная обувь, одежда и обувь спортивного и пляжного стиля, шорты, открытые сарафаны, тенниски, спортивные свитера, кроссовки.</w:t>
      </w:r>
    </w:p>
    <w:p w:rsidR="002C158D" w:rsidRDefault="002C158D">
      <w:pPr>
        <w:pStyle w:val="ConsPlusNormal"/>
        <w:spacing w:before="220"/>
        <w:ind w:firstLine="540"/>
        <w:jc w:val="both"/>
      </w:pPr>
      <w:r>
        <w:t>9. Обувь как элемент формы должна представлять собой туфли без украшений, которые следует постоянно содержать в чистоте.</w:t>
      </w:r>
    </w:p>
    <w:p w:rsidR="002C158D" w:rsidRDefault="002C158D">
      <w:pPr>
        <w:pStyle w:val="ConsPlusNormal"/>
        <w:spacing w:before="220"/>
        <w:ind w:firstLine="540"/>
        <w:jc w:val="both"/>
      </w:pPr>
      <w:r>
        <w:t>10. В зимний период при нахождении в отапливаемых помещениях рекомендуется пользоваться сменной обувью.</w:t>
      </w:r>
    </w:p>
    <w:p w:rsidR="002C158D" w:rsidRDefault="002C158D">
      <w:pPr>
        <w:pStyle w:val="ConsPlusNormal"/>
      </w:pPr>
    </w:p>
    <w:p w:rsidR="002C158D" w:rsidRDefault="002C158D">
      <w:pPr>
        <w:pStyle w:val="ConsPlusNormal"/>
      </w:pPr>
    </w:p>
    <w:p w:rsidR="002C158D" w:rsidRDefault="002C158D">
      <w:pPr>
        <w:pStyle w:val="ConsPlusNormal"/>
      </w:pPr>
    </w:p>
    <w:p w:rsidR="002C158D" w:rsidRDefault="002C158D">
      <w:pPr>
        <w:pStyle w:val="ConsPlusNormal"/>
      </w:pPr>
    </w:p>
    <w:p w:rsidR="002C158D" w:rsidRDefault="002C158D">
      <w:pPr>
        <w:pStyle w:val="ConsPlusNormal"/>
      </w:pPr>
    </w:p>
    <w:p w:rsidR="002C158D" w:rsidRDefault="002C158D">
      <w:pPr>
        <w:pStyle w:val="ConsPlusNormal"/>
        <w:jc w:val="right"/>
        <w:outlineLvl w:val="0"/>
      </w:pPr>
      <w:r>
        <w:t>Утверждены</w:t>
      </w:r>
    </w:p>
    <w:p w:rsidR="002C158D" w:rsidRDefault="002C158D">
      <w:pPr>
        <w:pStyle w:val="ConsPlusNormal"/>
        <w:jc w:val="right"/>
      </w:pPr>
      <w:r>
        <w:t>Постановлением Правительства</w:t>
      </w:r>
    </w:p>
    <w:p w:rsidR="002C158D" w:rsidRDefault="002C158D">
      <w:pPr>
        <w:pStyle w:val="ConsPlusNormal"/>
        <w:jc w:val="right"/>
      </w:pPr>
      <w:r>
        <w:t>Свердловской области</w:t>
      </w:r>
    </w:p>
    <w:p w:rsidR="002C158D" w:rsidRDefault="002C158D">
      <w:pPr>
        <w:pStyle w:val="ConsPlusNormal"/>
        <w:jc w:val="right"/>
      </w:pPr>
      <w:r>
        <w:t>от 7 ноября 2019 г. N 780-ПП</w:t>
      </w:r>
    </w:p>
    <w:p w:rsidR="002C158D" w:rsidRDefault="002C158D">
      <w:pPr>
        <w:pStyle w:val="ConsPlusNormal"/>
      </w:pPr>
    </w:p>
    <w:p w:rsidR="002C158D" w:rsidRDefault="002C158D">
      <w:pPr>
        <w:pStyle w:val="ConsPlusTitle"/>
        <w:jc w:val="center"/>
      </w:pPr>
      <w:bookmarkStart w:id="13" w:name="P292"/>
      <w:bookmarkEnd w:id="13"/>
      <w:r>
        <w:t>ФОРМА,</w:t>
      </w:r>
    </w:p>
    <w:p w:rsidR="002C158D" w:rsidRDefault="002C158D">
      <w:pPr>
        <w:pStyle w:val="ConsPlusTitle"/>
        <w:jc w:val="center"/>
      </w:pPr>
      <w:r>
        <w:t>ОБЯЗАТЕЛЬНЫЕ РЕКВИЗИТЫ ПРОЕЗДНЫХ ДОКУМЕНТОВ,</w:t>
      </w:r>
    </w:p>
    <w:p w:rsidR="002C158D" w:rsidRDefault="002C158D">
      <w:pPr>
        <w:pStyle w:val="ConsPlusTitle"/>
        <w:jc w:val="center"/>
      </w:pPr>
      <w:r>
        <w:t>А ТАКЖЕ ОБЯЗАТЕЛЬНЫЕ ТРЕБОВАНИЯ К ПРОЕЗДНЫМ ДОКУМЕНТАМ,</w:t>
      </w:r>
    </w:p>
    <w:p w:rsidR="002C158D" w:rsidRDefault="002C158D">
      <w:pPr>
        <w:pStyle w:val="ConsPlusTitle"/>
        <w:jc w:val="center"/>
      </w:pPr>
      <w:proofErr w:type="gramStart"/>
      <w:r>
        <w:t>ИСПОЛЬЗУЕМЫМ</w:t>
      </w:r>
      <w:proofErr w:type="gramEnd"/>
      <w:r>
        <w:t xml:space="preserve"> В ЕКАТЕРИНБУРГСКОМ МЕТРОПОЛИТЕНЕ, ЧАСТЬ</w:t>
      </w:r>
    </w:p>
    <w:p w:rsidR="002C158D" w:rsidRDefault="002C158D">
      <w:pPr>
        <w:pStyle w:val="ConsPlusTitle"/>
        <w:jc w:val="center"/>
      </w:pPr>
      <w:r>
        <w:t xml:space="preserve">ИЛИ ВСЕ </w:t>
      </w:r>
      <w:proofErr w:type="gramStart"/>
      <w:r>
        <w:t>РЕКВИЗИТЫ</w:t>
      </w:r>
      <w:proofErr w:type="gramEnd"/>
      <w:r>
        <w:t xml:space="preserve"> КОТОРЫХ УКАЗАНЫ В ЭЛЕКТРОННОМ ВИДЕ</w:t>
      </w:r>
    </w:p>
    <w:p w:rsidR="002C158D" w:rsidRDefault="002C158D">
      <w:pPr>
        <w:pStyle w:val="ConsPlusNormal"/>
      </w:pPr>
    </w:p>
    <w:p w:rsidR="002C158D" w:rsidRDefault="002C158D">
      <w:pPr>
        <w:pStyle w:val="ConsPlusNormal"/>
        <w:ind w:firstLine="540"/>
        <w:jc w:val="both"/>
      </w:pPr>
      <w:r>
        <w:t xml:space="preserve">1. Настоящие форма и обязательные требования разработаны во исполнение </w:t>
      </w:r>
      <w:hyperlink r:id="rId13" w:history="1">
        <w:r>
          <w:rPr>
            <w:color w:val="0000FF"/>
          </w:rPr>
          <w:t>части 4 статьи 12</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w:t>
      </w:r>
    </w:p>
    <w:p w:rsidR="002C158D" w:rsidRDefault="002C158D">
      <w:pPr>
        <w:pStyle w:val="ConsPlusNormal"/>
        <w:spacing w:before="220"/>
        <w:ind w:firstLine="540"/>
        <w:jc w:val="both"/>
      </w:pPr>
      <w:r>
        <w:t xml:space="preserve">2. К проездным документам, используемым в Екатеринбургском метрополитене, относятся: жетон, карта с электронным носителем информации либо иной электронный носитель </w:t>
      </w:r>
      <w:r>
        <w:lastRenderedPageBreak/>
        <w:t>информации, на котором размещено транспортное приложение.</w:t>
      </w:r>
    </w:p>
    <w:p w:rsidR="002C158D" w:rsidRDefault="002C158D">
      <w:pPr>
        <w:pStyle w:val="ConsPlusNormal"/>
        <w:spacing w:before="220"/>
        <w:ind w:firstLine="540"/>
        <w:jc w:val="both"/>
      </w:pPr>
      <w:r>
        <w:t>3. Обязательным реквизитом проездных документов (кроме жетона), подтверждающих право пассажира на перевозку и провоз ручной клади Екатеринбургским метрополитеном (далее - проездные документы), является номер.</w:t>
      </w:r>
    </w:p>
    <w:p w:rsidR="002C158D" w:rsidRDefault="002C158D">
      <w:pPr>
        <w:pStyle w:val="ConsPlusNormal"/>
        <w:spacing w:before="220"/>
        <w:ind w:firstLine="540"/>
        <w:jc w:val="both"/>
      </w:pPr>
      <w:r>
        <w:t>4. Допускается указание части или всех реквизитов проездных документов в электронном виде.</w:t>
      </w:r>
    </w:p>
    <w:p w:rsidR="002C158D" w:rsidRDefault="002C158D">
      <w:pPr>
        <w:pStyle w:val="ConsPlusNormal"/>
        <w:spacing w:before="220"/>
        <w:ind w:firstLine="540"/>
        <w:jc w:val="both"/>
      </w:pPr>
      <w:r>
        <w:t xml:space="preserve">5. Проездные документы, часть или все реквизиты которых указаны в электронном виде, должны обрабатываться в автоматизированных системах, используемых перевозчиком для учета оплаты и </w:t>
      </w:r>
      <w:proofErr w:type="gramStart"/>
      <w:r>
        <w:t>объема</w:t>
      </w:r>
      <w:proofErr w:type="gramEnd"/>
      <w:r>
        <w:t xml:space="preserve"> оказанных пассажирам услуг по перевозке и провозу ручной клади.</w:t>
      </w:r>
    </w:p>
    <w:p w:rsidR="002C158D" w:rsidRDefault="002C158D">
      <w:pPr>
        <w:pStyle w:val="ConsPlusNormal"/>
        <w:spacing w:before="220"/>
        <w:ind w:firstLine="540"/>
        <w:jc w:val="both"/>
      </w:pPr>
      <w:r>
        <w:t>6. Установить следующую форму проездных документов:</w:t>
      </w:r>
    </w:p>
    <w:p w:rsidR="002C158D" w:rsidRDefault="002C158D">
      <w:pPr>
        <w:pStyle w:val="ConsPlusNormal"/>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2C158D">
        <w:tc>
          <w:tcPr>
            <w:tcW w:w="9071" w:type="dxa"/>
            <w:tcBorders>
              <w:top w:val="nil"/>
              <w:left w:val="nil"/>
              <w:right w:val="nil"/>
            </w:tcBorders>
          </w:tcPr>
          <w:p w:rsidR="002C158D" w:rsidRDefault="002C158D">
            <w:pPr>
              <w:pStyle w:val="ConsPlusNormal"/>
              <w:jc w:val="center"/>
            </w:pPr>
            <w:r>
              <w:t>Лицевая сторона</w:t>
            </w:r>
          </w:p>
        </w:tc>
      </w:tr>
      <w:tr w:rsidR="002C158D">
        <w:tblPrEx>
          <w:tblBorders>
            <w:left w:val="single" w:sz="4" w:space="0" w:color="auto"/>
            <w:right w:val="single" w:sz="4" w:space="0" w:color="auto"/>
          </w:tblBorders>
        </w:tblPrEx>
        <w:tc>
          <w:tcPr>
            <w:tcW w:w="9071" w:type="dxa"/>
            <w:tcBorders>
              <w:left w:val="single" w:sz="4" w:space="0" w:color="auto"/>
              <w:right w:val="single" w:sz="4" w:space="0" w:color="auto"/>
            </w:tcBorders>
          </w:tcPr>
          <w:p w:rsidR="002C158D" w:rsidRDefault="002C158D">
            <w:pPr>
              <w:pStyle w:val="ConsPlusNormal"/>
              <w:jc w:val="center"/>
            </w:pPr>
            <w:r>
              <w:t>Область для размещения визуальной информации,</w:t>
            </w:r>
          </w:p>
          <w:p w:rsidR="002C158D" w:rsidRDefault="002C158D">
            <w:pPr>
              <w:pStyle w:val="ConsPlusNormal"/>
              <w:jc w:val="center"/>
            </w:pPr>
            <w:proofErr w:type="gramStart"/>
            <w:r>
              <w:t>связанной</w:t>
            </w:r>
            <w:proofErr w:type="gramEnd"/>
            <w:r>
              <w:t xml:space="preserve"> с перевозками транспортом общего пользования</w:t>
            </w:r>
          </w:p>
        </w:tc>
      </w:tr>
      <w:tr w:rsidR="002C158D">
        <w:tc>
          <w:tcPr>
            <w:tcW w:w="9071" w:type="dxa"/>
            <w:tcBorders>
              <w:left w:val="nil"/>
              <w:right w:val="nil"/>
            </w:tcBorders>
          </w:tcPr>
          <w:p w:rsidR="002C158D" w:rsidRDefault="002C158D">
            <w:pPr>
              <w:pStyle w:val="ConsPlusNormal"/>
              <w:jc w:val="center"/>
            </w:pPr>
            <w:r>
              <w:t>Оборотная сторона</w:t>
            </w:r>
          </w:p>
        </w:tc>
      </w:tr>
      <w:tr w:rsidR="002C158D">
        <w:tblPrEx>
          <w:tblBorders>
            <w:left w:val="single" w:sz="4" w:space="0" w:color="auto"/>
            <w:right w:val="single" w:sz="4" w:space="0" w:color="auto"/>
          </w:tblBorders>
        </w:tblPrEx>
        <w:tc>
          <w:tcPr>
            <w:tcW w:w="9071" w:type="dxa"/>
            <w:tcBorders>
              <w:left w:val="single" w:sz="4" w:space="0" w:color="auto"/>
              <w:right w:val="single" w:sz="4" w:space="0" w:color="auto"/>
            </w:tcBorders>
          </w:tcPr>
          <w:p w:rsidR="002C158D" w:rsidRDefault="002C158D">
            <w:pPr>
              <w:pStyle w:val="ConsPlusNormal"/>
              <w:jc w:val="center"/>
            </w:pPr>
            <w:r>
              <w:t>Номер</w:t>
            </w:r>
          </w:p>
        </w:tc>
      </w:tr>
    </w:tbl>
    <w:p w:rsidR="002C158D" w:rsidRDefault="002C158D">
      <w:pPr>
        <w:pStyle w:val="ConsPlusNormal"/>
      </w:pPr>
    </w:p>
    <w:p w:rsidR="002C158D" w:rsidRDefault="002C158D">
      <w:pPr>
        <w:pStyle w:val="ConsPlusNormal"/>
        <w:ind w:firstLine="540"/>
        <w:jc w:val="both"/>
      </w:pPr>
      <w:r>
        <w:t xml:space="preserve">На лицевой и оборотной </w:t>
      </w:r>
      <w:proofErr w:type="gramStart"/>
      <w:r>
        <w:t>сторонах</w:t>
      </w:r>
      <w:proofErr w:type="gramEnd"/>
      <w:r>
        <w:t xml:space="preserve"> проездного документа может быть размещена иная информация, помимо указанной в форме проездных документов.</w:t>
      </w:r>
    </w:p>
    <w:p w:rsidR="002C158D" w:rsidRDefault="002C158D">
      <w:pPr>
        <w:pStyle w:val="ConsPlusNormal"/>
        <w:spacing w:before="220"/>
        <w:ind w:firstLine="540"/>
        <w:jc w:val="both"/>
      </w:pPr>
      <w:r>
        <w:t>Заполнение лицевой стороны проездного документа не является обязательным.</w:t>
      </w:r>
    </w:p>
    <w:p w:rsidR="002C158D" w:rsidRDefault="002C158D">
      <w:pPr>
        <w:pStyle w:val="ConsPlusNormal"/>
        <w:spacing w:before="220"/>
        <w:ind w:firstLine="540"/>
        <w:jc w:val="both"/>
      </w:pPr>
      <w:r>
        <w:t>Обязательный реквизит проездного документа размещается в любом месте оборотной стороны проездного документа.</w:t>
      </w:r>
    </w:p>
    <w:p w:rsidR="002C158D" w:rsidRDefault="002C158D">
      <w:pPr>
        <w:pStyle w:val="ConsPlusNormal"/>
        <w:spacing w:before="220"/>
        <w:ind w:firstLine="540"/>
        <w:jc w:val="both"/>
      </w:pPr>
      <w:r>
        <w:t>7. В случае указания обязательного реквизита проездного документа в электронном виде его дублирование на поверхности проездного документа не требуется.</w:t>
      </w:r>
    </w:p>
    <w:p w:rsidR="002C158D" w:rsidRDefault="002C158D">
      <w:pPr>
        <w:pStyle w:val="ConsPlusNormal"/>
      </w:pPr>
    </w:p>
    <w:p w:rsidR="002C158D" w:rsidRDefault="002C158D">
      <w:pPr>
        <w:pStyle w:val="ConsPlusNormal"/>
      </w:pPr>
    </w:p>
    <w:p w:rsidR="002C158D" w:rsidRDefault="002C158D">
      <w:pPr>
        <w:pStyle w:val="ConsPlusNormal"/>
        <w:pBdr>
          <w:top w:val="single" w:sz="6" w:space="0" w:color="auto"/>
        </w:pBdr>
        <w:spacing w:before="100" w:after="100"/>
        <w:jc w:val="both"/>
        <w:rPr>
          <w:sz w:val="2"/>
          <w:szCs w:val="2"/>
        </w:rPr>
      </w:pPr>
    </w:p>
    <w:p w:rsidR="00222515" w:rsidRDefault="00222515"/>
    <w:sectPr w:rsidR="00222515" w:rsidSect="00985CF3">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C158D"/>
    <w:rsid w:val="00001F56"/>
    <w:rsid w:val="00071678"/>
    <w:rsid w:val="001A5777"/>
    <w:rsid w:val="00222515"/>
    <w:rsid w:val="002225F2"/>
    <w:rsid w:val="00234412"/>
    <w:rsid w:val="00237AF5"/>
    <w:rsid w:val="002C158D"/>
    <w:rsid w:val="002F50AA"/>
    <w:rsid w:val="008F717C"/>
    <w:rsid w:val="00B74B8C"/>
    <w:rsid w:val="00B95190"/>
    <w:rsid w:val="00E11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5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1F56"/>
    <w:rPr>
      <w:sz w:val="22"/>
      <w:szCs w:val="22"/>
      <w:lang w:eastAsia="en-US"/>
    </w:rPr>
  </w:style>
  <w:style w:type="paragraph" w:customStyle="1" w:styleId="ConsPlusNormal">
    <w:name w:val="ConsPlusNormal"/>
    <w:rsid w:val="002C158D"/>
    <w:pPr>
      <w:widowControl w:val="0"/>
      <w:autoSpaceDE w:val="0"/>
      <w:autoSpaceDN w:val="0"/>
      <w:jc w:val="left"/>
    </w:pPr>
    <w:rPr>
      <w:rFonts w:eastAsia="Times New Roman" w:cs="Calibri"/>
      <w:sz w:val="22"/>
    </w:rPr>
  </w:style>
  <w:style w:type="paragraph" w:customStyle="1" w:styleId="ConsPlusTitle">
    <w:name w:val="ConsPlusTitle"/>
    <w:rsid w:val="002C158D"/>
    <w:pPr>
      <w:widowControl w:val="0"/>
      <w:autoSpaceDE w:val="0"/>
      <w:autoSpaceDN w:val="0"/>
      <w:jc w:val="left"/>
    </w:pPr>
    <w:rPr>
      <w:rFonts w:eastAsia="Times New Roman" w:cs="Calibri"/>
      <w:b/>
      <w:sz w:val="22"/>
    </w:rPr>
  </w:style>
  <w:style w:type="paragraph" w:customStyle="1" w:styleId="ConsPlusTitlePage">
    <w:name w:val="ConsPlusTitlePage"/>
    <w:rsid w:val="002C158D"/>
    <w:pPr>
      <w:widowControl w:val="0"/>
      <w:autoSpaceDE w:val="0"/>
      <w:autoSpaceDN w:val="0"/>
      <w:jc w:val="left"/>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92957740BFBE13FAB3EA309AE41FBB070022D4880398654F99A02FC3D3094693021A8E8EFCCFD195369E75BF1E3604C6AF707008F02144Q345E" TargetMode="External"/><Relationship Id="rId13" Type="http://schemas.openxmlformats.org/officeDocument/2006/relationships/hyperlink" Target="consultantplus://offline/ref=7392957740BFBE13FAB3EA309AE41FBB070022D4880398654F99A02FC3D3094693021A8E8EFCCED894369E75BF1E3604C6AF707008F02144Q345E" TargetMode="External"/><Relationship Id="rId3" Type="http://schemas.openxmlformats.org/officeDocument/2006/relationships/webSettings" Target="webSettings.xml"/><Relationship Id="rId7" Type="http://schemas.openxmlformats.org/officeDocument/2006/relationships/hyperlink" Target="consultantplus://offline/ref=7392957740BFBE13FAB3EA309AE41FBB070022D4880398654F99A02FC3D3094693021A8E8EFCCED894369E75BF1E3604C6AF707008F02144Q345E" TargetMode="External"/><Relationship Id="rId12" Type="http://schemas.openxmlformats.org/officeDocument/2006/relationships/hyperlink" Target="consultantplus://offline/ref=7392957740BFBE13FAB3EA309AE41FBB070022D4880398654F99A02FC3D3094693021A8E8EFCCFD09D369E75BF1E3604C6AF707008F02144Q345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392957740BFBE13FAB3EA309AE41FBB070022D4880398654F99A02FC3D3094693021A8E8EFCCFD09D369E75BF1E3604C6AF707008F02144Q345E" TargetMode="External"/><Relationship Id="rId11" Type="http://schemas.openxmlformats.org/officeDocument/2006/relationships/hyperlink" Target="consultantplus://offline/ref=7392957740BFBE13FAB3EA309AE41FBB070022D4880398654F99A02FC3D3094693021A8E8EFCCFDF94369E75BF1E3604C6AF707008F02144Q345E" TargetMode="External"/><Relationship Id="rId5" Type="http://schemas.openxmlformats.org/officeDocument/2006/relationships/hyperlink" Target="consultantplus://offline/ref=10B709BA96F7E74592659ABC3C46005647ADAF595B0513D5AD0DA7DD55FF821FF5011E1D2573C30B0BC8B9689AE8AAA5516F864C939336838B2B7AdA4BE" TargetMode="External"/><Relationship Id="rId15" Type="http://schemas.openxmlformats.org/officeDocument/2006/relationships/theme" Target="theme/theme1.xml"/><Relationship Id="rId10" Type="http://schemas.openxmlformats.org/officeDocument/2006/relationships/hyperlink" Target="consultantplus://offline/ref=7392957740BFBE13FAB3EA309AE41FBB070022D4880398654F99A02FC3D3094693021A8E8EFCCEDD9E369E75BF1E3604C6AF707008F02144Q345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392957740BFBE13FAB3EA309AE41FBB070022D4880398654F99A02FC3D3094693021A8E8EFCCFD098369E75BF1E3604C6AF707008F02144Q345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5593</Words>
  <Characters>31885</Characters>
  <Application>Microsoft Office Word</Application>
  <DocSecurity>0</DocSecurity>
  <Lines>265</Lines>
  <Paragraphs>74</Paragraphs>
  <ScaleCrop>false</ScaleCrop>
  <Company/>
  <LinksUpToDate>false</LinksUpToDate>
  <CharactersWithSpaces>37404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markova</cp:lastModifiedBy>
  <cp:revision>1</cp:revision>
  <dcterms:created xsi:type="dcterms:W3CDTF">2019-11-14T04:56:00Z</dcterms:created>
  <dcterms:modified xsi:type="dcterms:W3CDTF">2019-11-14T04:56:00Z</dcterms:modified>
</cp:coreProperties>
</file>