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62" w:rsidRDefault="009E507F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81662" w:rsidRDefault="00D81662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81662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62" w:rsidRDefault="009E507F">
            <w:pPr>
              <w:pStyle w:val="ConsPlusNormal"/>
            </w:pPr>
            <w:r>
              <w:t>27 декабря 2021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662" w:rsidRDefault="009E507F">
            <w:pPr>
              <w:pStyle w:val="ConsPlusNormal"/>
              <w:jc w:val="right"/>
            </w:pPr>
            <w:r>
              <w:t>N 769-УГ</w:t>
            </w:r>
          </w:p>
        </w:tc>
      </w:tr>
    </w:tbl>
    <w:p w:rsidR="00D81662" w:rsidRDefault="00D81662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81662" w:rsidRDefault="00D81662">
      <w:pPr>
        <w:pStyle w:val="ConsPlusNormal"/>
      </w:pP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81662" w:rsidRDefault="00D81662">
      <w:pPr>
        <w:pStyle w:val="ConsPlusNormal"/>
        <w:jc w:val="center"/>
        <w:rPr>
          <w:b/>
          <w:bCs/>
        </w:rPr>
      </w:pP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D81662" w:rsidRDefault="00D81662">
      <w:pPr>
        <w:pStyle w:val="ConsPlusNormal"/>
        <w:jc w:val="center"/>
        <w:rPr>
          <w:b/>
          <w:bCs/>
        </w:rPr>
      </w:pP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УКАЗ</w:t>
      </w:r>
      <w:r>
        <w:rPr>
          <w:b/>
          <w:bCs/>
        </w:rPr>
        <w:t xml:space="preserve"> ГУБЕРНАТОРА</w:t>
      </w: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ОТ 18.03.2020 N 100-УГ</w:t>
      </w: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"О ВВЕДЕНИИ НА ТЕРРИТОРИИ СВЕРДЛОВСКОЙ ОБЛАСТИ</w:t>
      </w: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РЕЖИМА ПОВЫШЕННОЙ ГОТОВНОСТИ И ПРИНЯТИИ</w:t>
      </w: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МЕР ПО ЗАЩИТЕ НАСЕЛЕНИЯ</w:t>
      </w:r>
    </w:p>
    <w:p w:rsidR="00D81662" w:rsidRDefault="009E507F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D81662" w:rsidRDefault="00D81662">
      <w:pPr>
        <w:pStyle w:val="ConsPlusNormal"/>
      </w:pPr>
    </w:p>
    <w:p w:rsidR="00D81662" w:rsidRDefault="009E507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670-УГ, от 10.12.2021 N 717-УГ и от 21.12.2021 N 7</w:t>
      </w:r>
      <w:r>
        <w:t>53-УГ, следующие изменения: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часть вторую пункта 2</w:t>
        </w:r>
      </w:hyperlink>
      <w:r>
        <w:t xml:space="preserve"> дополнить подпунктом 2-1 следую</w:t>
      </w:r>
      <w:r>
        <w:t>щего содержания: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>"2-1) работа кинотеатров (кинозалов) и иных организаций, осуществляющих публичную демонстрацию фильмов;";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четвертой пункта 2</w:t>
        </w:r>
      </w:hyperlink>
      <w:r>
        <w:t xml:space="preserve"> слова "работа кинотеатров (кинозалов) и иных организаций, осуществляющих публичную демонстрацию фильмов," исключить;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3</w:t>
        </w:r>
      </w:hyperlink>
      <w:r>
        <w:t xml:space="preserve"> после части шестой дополнить частью следующего содержания: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lastRenderedPageBreak/>
        <w:t>"Установить, что с 28 декабря 2021 года по 15 января 2022 года наличие QR-кода или м</w:t>
      </w:r>
      <w:r>
        <w:t>едицинских документов, указанных в части первой настоящего пункта, не требуется при посещении организаций общественного питания, фитнес-центров, объектов розничной торговли, прачечных, химчисток, парикмахерских, салонов красоты, массажных салонов, обществе</w:t>
      </w:r>
      <w:r>
        <w:t>нных бань, саун, соляриев, детских игровых комнат, детских развлекательных центров, детских лагерей дневного пребывания.";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вторую пункта 3-1</w:t>
        </w:r>
      </w:hyperlink>
      <w:r>
        <w:t xml:space="preserve"> изложить в следующей редакции: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>"Установить, что с 28 декабря 2021 года по 20 января 2022 года запрет на оказание услуг общественного питания в период с 23 часов до 6 часов не применяется.".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D81662" w:rsidRDefault="009E507F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D81662" w:rsidRDefault="00D81662">
      <w:pPr>
        <w:pStyle w:val="ConsPlusNormal"/>
      </w:pPr>
    </w:p>
    <w:p w:rsidR="00D81662" w:rsidRDefault="009E507F">
      <w:pPr>
        <w:pStyle w:val="ConsPlusNormal"/>
        <w:jc w:val="right"/>
      </w:pPr>
      <w:r>
        <w:t>Губернатор</w:t>
      </w:r>
    </w:p>
    <w:p w:rsidR="00D81662" w:rsidRDefault="009E507F">
      <w:pPr>
        <w:pStyle w:val="ConsPlusNormal"/>
        <w:jc w:val="right"/>
      </w:pPr>
      <w:r>
        <w:t>Свердловской области</w:t>
      </w:r>
    </w:p>
    <w:p w:rsidR="00D81662" w:rsidRDefault="009E507F">
      <w:pPr>
        <w:pStyle w:val="ConsPlusNormal"/>
        <w:jc w:val="right"/>
      </w:pPr>
      <w:r>
        <w:t>Е.В.К</w:t>
      </w:r>
      <w:r>
        <w:t>УЙВАШЕВ</w:t>
      </w:r>
    </w:p>
    <w:p w:rsidR="00D81662" w:rsidRDefault="009E507F">
      <w:pPr>
        <w:pStyle w:val="ConsPlusNormal"/>
      </w:pPr>
      <w:r>
        <w:t>г. Екатеринбург</w:t>
      </w:r>
    </w:p>
    <w:p w:rsidR="00D81662" w:rsidRDefault="009E507F">
      <w:pPr>
        <w:pStyle w:val="ConsPlusNormal"/>
        <w:spacing w:before="240"/>
      </w:pPr>
      <w:r>
        <w:t>27 декабря 2021 года</w:t>
      </w:r>
    </w:p>
    <w:p w:rsidR="00D81662" w:rsidRDefault="009E507F">
      <w:pPr>
        <w:pStyle w:val="ConsPlusNormal"/>
        <w:spacing w:before="240"/>
      </w:pPr>
      <w:r>
        <w:t>N 769-УГ</w:t>
      </w:r>
    </w:p>
    <w:p w:rsidR="00D81662" w:rsidRDefault="00D81662">
      <w:pPr>
        <w:pStyle w:val="ConsPlusNormal"/>
      </w:pPr>
    </w:p>
    <w:p w:rsidR="00D81662" w:rsidRDefault="00D81662">
      <w:pPr>
        <w:pStyle w:val="ConsPlusNormal"/>
      </w:pPr>
    </w:p>
    <w:p w:rsidR="00D81662" w:rsidRDefault="00D81662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81662" w:rsidRDefault="00D81662">
      <w:pPr>
        <w:pStyle w:val="Standard"/>
      </w:pPr>
    </w:p>
    <w:sectPr w:rsidR="00D81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7F" w:rsidRDefault="009E507F">
      <w:r>
        <w:separator/>
      </w:r>
    </w:p>
  </w:endnote>
  <w:endnote w:type="continuationSeparator" w:id="0">
    <w:p w:rsidR="009E507F" w:rsidRDefault="009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7F" w:rsidRDefault="009E507F">
      <w:r>
        <w:rPr>
          <w:color w:val="000000"/>
        </w:rPr>
        <w:separator/>
      </w:r>
    </w:p>
  </w:footnote>
  <w:footnote w:type="continuationSeparator" w:id="0">
    <w:p w:rsidR="009E507F" w:rsidRDefault="009E5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1662"/>
    <w:rsid w:val="009E507F"/>
    <w:rsid w:val="00A85895"/>
    <w:rsid w:val="00D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2436E-D646-4ED5-B2EA-8C22AB5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D6AD63FDF71BDB857704E3CC02E40FBC3FA2618A6435554FADFE8361B37CE09C470AFD709FBD6F8194283CA39FDA6AQAZ1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B9D6AD63FDF71BDB857704E3CC02E40FBC3FA2618B6B355743ADFE8361B37CE09C470AEF70C7B16D88832C38B6C98B2CF5B9AC54FF5E7206509F94QFZ3E" TargetMode="External"/><Relationship Id="rId12" Type="http://schemas.openxmlformats.org/officeDocument/2006/relationships/hyperlink" Target="consultantplus://offline/ref=E2B9D6AD63FDF71BDB857704E3CC02E40FBC3FA2618A6435554FADFE8361B37CE09C470AEF70C7B16D898F2036B6C98B2CF5B9AC54FF5E7206509F94QFZ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E2B9D6AD63FDF71BDB857704E3CC02E40FBC3FA2618A6435554FADFE8361B37CE09C470AEF70C7B16D898F2F3AB6C98B2CF5B9AC54FF5E7206509F94QFZ3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2B9D6AD63FDF71BDB857704E3CC02E40FBC3FA2618A6435554FADFE8361B37CE09C470AEF70C7B16D898F2A39B6C98B2CF5B9AC54FF5E7206509F94QFZ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B9D6AD63FDF71BDB857704E3CC02E40FBC3FA2618A6435554FADFE8361B37CE09C470AEF70C7B16D898E293BB6C98B2CF5B9AC54FF5E7206509F94QFZ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2021-12-28T05:11:00Z</dcterms:created>
  <dcterms:modified xsi:type="dcterms:W3CDTF">2021-12-28T05:11:00Z</dcterms:modified>
</cp:coreProperties>
</file>