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5E" w:rsidRDefault="00273004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40515E" w:rsidRDefault="0040515E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0515E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15E" w:rsidRDefault="00273004">
            <w:pPr>
              <w:pStyle w:val="ConsPlusNormal"/>
            </w:pPr>
            <w:r>
              <w:t>10 декабря 2021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15E" w:rsidRDefault="00273004">
            <w:pPr>
              <w:pStyle w:val="ConsPlusNormal"/>
              <w:jc w:val="right"/>
            </w:pPr>
            <w:r>
              <w:t>N 717-УГ</w:t>
            </w:r>
          </w:p>
        </w:tc>
      </w:tr>
    </w:tbl>
    <w:p w:rsidR="0040515E" w:rsidRDefault="0040515E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40515E" w:rsidRDefault="0040515E">
      <w:pPr>
        <w:pStyle w:val="ConsPlusNormal"/>
      </w:pPr>
    </w:p>
    <w:p w:rsidR="0040515E" w:rsidRDefault="00273004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40515E" w:rsidRDefault="0040515E">
      <w:pPr>
        <w:pStyle w:val="ConsPlusNormal"/>
        <w:jc w:val="center"/>
        <w:rPr>
          <w:b/>
          <w:bCs/>
        </w:rPr>
      </w:pPr>
    </w:p>
    <w:p w:rsidR="0040515E" w:rsidRDefault="00273004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40515E" w:rsidRDefault="0040515E">
      <w:pPr>
        <w:pStyle w:val="ConsPlusNormal"/>
        <w:jc w:val="center"/>
        <w:rPr>
          <w:b/>
          <w:bCs/>
        </w:rPr>
      </w:pPr>
    </w:p>
    <w:p w:rsidR="0040515E" w:rsidRDefault="00273004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УКАЗ</w:t>
      </w:r>
      <w:r>
        <w:rPr>
          <w:b/>
          <w:bCs/>
        </w:rPr>
        <w:t xml:space="preserve"> ГУБЕРНАТОРА СВЕРДЛОВСКОЙ ОБЛАСТИ</w:t>
      </w:r>
    </w:p>
    <w:p w:rsidR="0040515E" w:rsidRDefault="00273004">
      <w:pPr>
        <w:pStyle w:val="ConsPlusNormal"/>
        <w:jc w:val="center"/>
        <w:rPr>
          <w:b/>
          <w:bCs/>
        </w:rPr>
      </w:pPr>
      <w:r>
        <w:rPr>
          <w:b/>
          <w:bCs/>
        </w:rPr>
        <w:t>ОТ 18.03.2020 N 100-УГ "О ВВЕДЕНИИ НА ТЕРРИТОРИИ</w:t>
      </w:r>
    </w:p>
    <w:p w:rsidR="0040515E" w:rsidRDefault="00273004">
      <w:pPr>
        <w:pStyle w:val="ConsPlusNormal"/>
        <w:jc w:val="center"/>
        <w:rPr>
          <w:b/>
          <w:bCs/>
        </w:rPr>
      </w:pPr>
      <w:r>
        <w:rPr>
          <w:b/>
          <w:bCs/>
        </w:rPr>
        <w:t>СВЕРДЛОВСКОЙ ОБЛАСТИ РЕЖИМА ПОВЫШЕННОЙ ГОТОВНОСТИ</w:t>
      </w:r>
    </w:p>
    <w:p w:rsidR="0040515E" w:rsidRDefault="00273004">
      <w:pPr>
        <w:pStyle w:val="ConsPlusNormal"/>
        <w:jc w:val="center"/>
        <w:rPr>
          <w:b/>
          <w:bCs/>
        </w:rPr>
      </w:pPr>
      <w:r>
        <w:rPr>
          <w:b/>
          <w:bCs/>
        </w:rPr>
        <w:t>И ПРИНЯТИИ ДОПОЛНИТЕЛЬНЫХ МЕР ПО ЗАЩИТЕ НАСЕЛЕНИЯ</w:t>
      </w:r>
    </w:p>
    <w:p w:rsidR="0040515E" w:rsidRDefault="00273004">
      <w:pPr>
        <w:pStyle w:val="ConsPlusNormal"/>
        <w:jc w:val="center"/>
        <w:rPr>
          <w:b/>
          <w:bCs/>
        </w:rPr>
      </w:pPr>
      <w:r>
        <w:rPr>
          <w:b/>
          <w:bCs/>
        </w:rPr>
        <w:t>ОТ НОВОЙ КОРОНАВИРУСНОЙ ИНФЕКЦИИ (2019-NCOV)"</w:t>
      </w:r>
    </w:p>
    <w:p w:rsidR="0040515E" w:rsidRDefault="0040515E">
      <w:pPr>
        <w:pStyle w:val="ConsPlusNormal"/>
      </w:pPr>
    </w:p>
    <w:p w:rsidR="0040515E" w:rsidRDefault="00273004">
      <w:pPr>
        <w:pStyle w:val="ConsPlusNormal"/>
        <w:ind w:firstLine="540"/>
        <w:jc w:val="both"/>
      </w:pPr>
      <w:r>
        <w:t xml:space="preserve">В соответствии со статьей </w:t>
      </w:r>
      <w:r>
        <w:t>101 Областного закона от 10 марта 1999 года N 4-ОЗ "О правовых актах в Свердловской области" постановляю:</w:t>
      </w:r>
    </w:p>
    <w:p w:rsidR="0040515E" w:rsidRDefault="00273004">
      <w:pPr>
        <w:pStyle w:val="ConsPlusNormal"/>
        <w:spacing w:before="240"/>
        <w:ind w:firstLine="540"/>
        <w:jc w:val="both"/>
      </w:pPr>
      <w:r>
        <w:t>1. Внести в Указ Губернатора Свердловской области от 18.03.2020 N 100-УГ "О введении на территории Свердловской области режима повышенной готовности и</w:t>
      </w:r>
      <w:r>
        <w:t xml:space="preserve">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</w:t>
      </w:r>
      <w:r>
        <w:t>ора Свердловской области от 08.06.2020 N 282-УГ, от 15.06.2020 N 317-УГ, от 19.06.2020 N 328-УГ, от 22.06.2020 N 329-УГ, от 23.06.2020 N 332-УГ, от 26.06.2020 N 335-УГ, от 29.06.2020 N 338-УГ, от 30.06.2020 N 340-УГ, от 06.07.2020 N 356-УГ, от 13.07.2020 N</w:t>
      </w:r>
      <w:r>
        <w:t xml:space="preserve"> 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490-УГ, от 14.0</w:t>
      </w:r>
      <w:r>
        <w:t>9.2020 N 501-УГ, от 21.09.2020 N 504-УГ, от 28.09.2020 N 515-УГ, от 05.10.2020 N 524-УГ, от 12.10.2020 N 541-УГ, от 26.10.2020 N 589-УГ, от 28.10.2020 N 594-УГ, от 06.11.2020 N 605-УГ, от 13.11.2020 N 607-УГ, от 20.11.2020 N 640-УГ, от 27.11.2020 N 648-УГ,</w:t>
      </w:r>
      <w:r>
        <w:t xml:space="preserve"> от 07.12.2020 N 665-УГ, от 11.12.2020 N 689-УГ, от 18.12.2020 N 711-УГ, от 25.12.2020 N 739-УГ, от 18.01.2021 N 7-УГ, от 01.02.2021 N 39-УГ, от 04.02.2021 N 46-УГ, от 15.02.2021 N 64-УГ, от 01.03.2021 N 116-УГ, от 15.03.2021 N 137-УГ, от 25.03.2021 N 176-</w:t>
      </w:r>
      <w:r>
        <w:t>УГ, от 13.10.2021 N 598-УГ, от 22.10.2021 N 613-УГ, от 27.10.2021 N 616-УГ, от 02.11.2021 N 624-УГ, от 10.11.2021 N 626-УГ и от 24.11.2021 N 670-УГ, следующие изменения:</w:t>
      </w:r>
    </w:p>
    <w:p w:rsidR="0040515E" w:rsidRDefault="00273004">
      <w:pPr>
        <w:pStyle w:val="ConsPlusNormal"/>
        <w:spacing w:before="240"/>
        <w:ind w:firstLine="540"/>
        <w:jc w:val="both"/>
      </w:pPr>
      <w:r>
        <w:t>1) подпункт 5 части второй пункта 3 после слов "ортопедических салонов," дополнить сло</w:t>
      </w:r>
      <w:r>
        <w:t>вами "салонов связи,";</w:t>
      </w:r>
    </w:p>
    <w:p w:rsidR="0040515E" w:rsidRDefault="00273004">
      <w:pPr>
        <w:pStyle w:val="ConsPlusNormal"/>
        <w:spacing w:before="240"/>
        <w:ind w:firstLine="540"/>
        <w:jc w:val="both"/>
      </w:pPr>
      <w:r>
        <w:t>2) часть шестую пункта 3 признать утратившей силу;</w:t>
      </w:r>
    </w:p>
    <w:p w:rsidR="0040515E" w:rsidRDefault="00273004">
      <w:pPr>
        <w:pStyle w:val="ConsPlusNormal"/>
        <w:spacing w:before="240"/>
        <w:ind w:firstLine="540"/>
        <w:jc w:val="both"/>
      </w:pPr>
      <w:r>
        <w:t>3) часть седьмую пункта 3 изложить в следующей редакции:</w:t>
      </w:r>
    </w:p>
    <w:p w:rsidR="0040515E" w:rsidRDefault="00273004">
      <w:pPr>
        <w:pStyle w:val="ConsPlusNormal"/>
        <w:spacing w:before="240"/>
        <w:ind w:firstLine="540"/>
        <w:jc w:val="both"/>
      </w:pPr>
      <w:r>
        <w:t>"Под документами, удостоверяющими личность гражданина, в настоящем Указе понимаются, в частности, паспорт гражданина Российск</w:t>
      </w:r>
      <w:r>
        <w:t xml:space="preserve">ой Федерации, паспорт гражданина Российской Федерации, удостоверяющий личность гражданина Российской Федерации за пределами территории Российской Федерации, военный билет, паспорт иностранного гражданина, водительское удостоверение, пенсионное </w:t>
      </w:r>
      <w:r>
        <w:lastRenderedPageBreak/>
        <w:t>удостоверени</w:t>
      </w:r>
      <w:r>
        <w:t>е, свидетельство пенсионера, удостоверение личности офицера, справка об освобождении из места лишения свободы, свидетельство о рассмотрении ходатайства о признании лица беженцем на территории Российской Федерации, временное удостоверение личности гражданин</w:t>
      </w:r>
      <w:r>
        <w:t>а Российской Федерации, разрешение на временное проживание в Российской Федерации, свидетельство о предоставлении временного убежища на территории Российской Федерации, паспорт моряка, удостоверение судьи (мирового судьи), а также служебные удостоверения с</w:t>
      </w:r>
      <w:r>
        <w:t>отрудников Федеральной службы охраны Российской Федерации, Министерства внутренних дел Российской Федерации, Федеральной службы судебных приставов, Федеральной службы исполнения наказаний, Федеральной службы войск национальной гвардии Российской Федерации,</w:t>
      </w:r>
      <w:r>
        <w:t xml:space="preserve"> Федеральной таможенной службы, Федеральной службы безопасности Российской Федерации, Следственного комитета Российской Федерации, органов прокуратуры Российской Федерации.".</w:t>
      </w:r>
    </w:p>
    <w:p w:rsidR="0040515E" w:rsidRDefault="00273004">
      <w:pPr>
        <w:pStyle w:val="ConsPlusNormal"/>
        <w:spacing w:before="240"/>
        <w:ind w:firstLine="540"/>
        <w:jc w:val="both"/>
      </w:pPr>
      <w:r>
        <w:t>2. Настоящий Указ вступает в силу на следующий день после его официального опубли</w:t>
      </w:r>
      <w:r>
        <w:t>кования.</w:t>
      </w:r>
    </w:p>
    <w:p w:rsidR="0040515E" w:rsidRDefault="00273004">
      <w:pPr>
        <w:pStyle w:val="ConsPlusNormal"/>
        <w:spacing w:before="24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</w:t>
      </w:r>
      <w:r>
        <w:t xml:space="preserve"> (www.pravo.gov66.ru).</w:t>
      </w:r>
    </w:p>
    <w:p w:rsidR="0040515E" w:rsidRDefault="0040515E">
      <w:pPr>
        <w:pStyle w:val="ConsPlusNormal"/>
      </w:pPr>
    </w:p>
    <w:p w:rsidR="0040515E" w:rsidRDefault="00273004">
      <w:pPr>
        <w:pStyle w:val="ConsPlusNormal"/>
        <w:jc w:val="right"/>
      </w:pPr>
      <w:r>
        <w:t>Губернатор</w:t>
      </w:r>
    </w:p>
    <w:p w:rsidR="0040515E" w:rsidRDefault="00273004">
      <w:pPr>
        <w:pStyle w:val="ConsPlusNormal"/>
        <w:jc w:val="right"/>
      </w:pPr>
      <w:r>
        <w:t>Свердловской области</w:t>
      </w:r>
    </w:p>
    <w:p w:rsidR="0040515E" w:rsidRDefault="00273004">
      <w:pPr>
        <w:pStyle w:val="ConsPlusNormal"/>
        <w:jc w:val="right"/>
      </w:pPr>
      <w:r>
        <w:t>Е.В.КУЙВАШЕВ</w:t>
      </w:r>
    </w:p>
    <w:p w:rsidR="0040515E" w:rsidRDefault="00273004">
      <w:pPr>
        <w:pStyle w:val="ConsPlusNormal"/>
      </w:pPr>
      <w:r>
        <w:t>г. Екатеринбург</w:t>
      </w:r>
    </w:p>
    <w:p w:rsidR="0040515E" w:rsidRDefault="00273004">
      <w:pPr>
        <w:pStyle w:val="ConsPlusNormal"/>
        <w:spacing w:before="240"/>
      </w:pPr>
      <w:r>
        <w:t>10 декабря 2021 года</w:t>
      </w:r>
    </w:p>
    <w:p w:rsidR="0040515E" w:rsidRDefault="00273004">
      <w:pPr>
        <w:pStyle w:val="ConsPlusNormal"/>
        <w:spacing w:before="240"/>
      </w:pPr>
      <w:r>
        <w:t>N 717-УГ</w:t>
      </w:r>
    </w:p>
    <w:p w:rsidR="0040515E" w:rsidRDefault="0040515E">
      <w:pPr>
        <w:pStyle w:val="ConsPlusNormal"/>
      </w:pPr>
    </w:p>
    <w:p w:rsidR="0040515E" w:rsidRDefault="0040515E">
      <w:pPr>
        <w:pStyle w:val="ConsPlusNormal"/>
      </w:pPr>
    </w:p>
    <w:p w:rsidR="0040515E" w:rsidRDefault="0040515E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40515E" w:rsidRDefault="0040515E">
      <w:pPr>
        <w:pStyle w:val="Standard"/>
      </w:pPr>
    </w:p>
    <w:sectPr w:rsidR="004051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04" w:rsidRDefault="00273004">
      <w:r>
        <w:separator/>
      </w:r>
    </w:p>
  </w:endnote>
  <w:endnote w:type="continuationSeparator" w:id="0">
    <w:p w:rsidR="00273004" w:rsidRDefault="0027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04" w:rsidRDefault="00273004">
      <w:r>
        <w:rPr>
          <w:color w:val="000000"/>
        </w:rPr>
        <w:separator/>
      </w:r>
    </w:p>
  </w:footnote>
  <w:footnote w:type="continuationSeparator" w:id="0">
    <w:p w:rsidR="00273004" w:rsidRDefault="0027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515E"/>
    <w:rsid w:val="00273004"/>
    <w:rsid w:val="0040515E"/>
    <w:rsid w:val="00E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1412C-2427-4AF8-BC29-5AD43BD9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2021-12-10T12:27:00Z</dcterms:created>
  <dcterms:modified xsi:type="dcterms:W3CDTF">2021-12-10T12:27:00Z</dcterms:modified>
</cp:coreProperties>
</file>