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30" w:rsidRDefault="002F0C30" w:rsidP="002F0C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2F0C30" w:rsidRDefault="002F0C30" w:rsidP="002F0C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05.10.2020</w:t>
      </w:r>
    </w:p>
    <w:p w:rsidR="002F0C30" w:rsidRDefault="002F0C30" w:rsidP="002F0C3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2F0C30" w:rsidRDefault="002F0C30" w:rsidP="002F0C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на следующий день после официального опубликования.</w:t>
      </w:r>
    </w:p>
    <w:p w:rsidR="002F0C30" w:rsidRDefault="002F0C30">
      <w:pPr>
        <w:pStyle w:val="ConsPlusTitlePage"/>
      </w:pPr>
    </w:p>
    <w:p w:rsidR="002F0C30" w:rsidRDefault="002F0C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0C30" w:rsidRDefault="002F0C3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0C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C30" w:rsidRDefault="002F0C30">
            <w:pPr>
              <w:pStyle w:val="ConsPlusNormal"/>
            </w:pPr>
            <w:r>
              <w:t>5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C30" w:rsidRDefault="002F0C30">
            <w:pPr>
              <w:pStyle w:val="ConsPlusNormal"/>
              <w:jc w:val="right"/>
            </w:pPr>
            <w:r>
              <w:t>N 524-УГ</w:t>
            </w:r>
          </w:p>
        </w:tc>
      </w:tr>
    </w:tbl>
    <w:p w:rsidR="002F0C30" w:rsidRDefault="002F0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C30" w:rsidRDefault="002F0C30">
      <w:pPr>
        <w:pStyle w:val="ConsPlusNormal"/>
      </w:pPr>
    </w:p>
    <w:p w:rsidR="002F0C30" w:rsidRDefault="002F0C30">
      <w:pPr>
        <w:pStyle w:val="ConsPlusTitle"/>
        <w:jc w:val="center"/>
      </w:pPr>
      <w:r>
        <w:t>УКАЗ</w:t>
      </w:r>
    </w:p>
    <w:p w:rsidR="002F0C30" w:rsidRDefault="002F0C30">
      <w:pPr>
        <w:pStyle w:val="ConsPlusTitle"/>
        <w:jc w:val="center"/>
      </w:pPr>
    </w:p>
    <w:p w:rsidR="002F0C30" w:rsidRDefault="002F0C30">
      <w:pPr>
        <w:pStyle w:val="ConsPlusTitle"/>
        <w:jc w:val="center"/>
      </w:pPr>
      <w:r>
        <w:t>ГУБЕРНАТОРА СВЕРДЛОВСКОЙ ОБЛАСТИ</w:t>
      </w:r>
    </w:p>
    <w:p w:rsidR="002F0C30" w:rsidRDefault="002F0C30">
      <w:pPr>
        <w:pStyle w:val="ConsPlusTitle"/>
        <w:jc w:val="center"/>
      </w:pPr>
    </w:p>
    <w:p w:rsidR="002F0C30" w:rsidRDefault="002F0C30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2F0C30" w:rsidRDefault="002F0C30">
      <w:pPr>
        <w:pStyle w:val="ConsPlusTitle"/>
        <w:jc w:val="center"/>
      </w:pPr>
      <w:r>
        <w:t>ОТ 18.03.2020 N 100-УГ "О ВВЕДЕНИИ НА ТЕРРИТОРИИ</w:t>
      </w:r>
    </w:p>
    <w:p w:rsidR="002F0C30" w:rsidRDefault="002F0C30">
      <w:pPr>
        <w:pStyle w:val="ConsPlusTitle"/>
        <w:jc w:val="center"/>
      </w:pPr>
      <w:r>
        <w:t>СВЕРДЛОВСКОЙ ОБЛАСТИ РЕЖИМА ПОВЫШЕННОЙ ГОТОВНОСТИ</w:t>
      </w:r>
    </w:p>
    <w:p w:rsidR="002F0C30" w:rsidRDefault="002F0C30">
      <w:pPr>
        <w:pStyle w:val="ConsPlusTitle"/>
        <w:jc w:val="center"/>
      </w:pPr>
      <w:r>
        <w:t>И ПРИНЯТИИ ДОПОЛНИТЕЛЬНЫХ МЕР ПО ЗАЩИТЕ НАСЕЛЕНИЯ</w:t>
      </w:r>
    </w:p>
    <w:p w:rsidR="002F0C30" w:rsidRDefault="002F0C30">
      <w:pPr>
        <w:pStyle w:val="ConsPlusTitle"/>
        <w:jc w:val="center"/>
      </w:pPr>
      <w:r>
        <w:t>ОТ НОВОЙ КОРОНАВИРУСНОЙ ИНФЕКЦИИ (2019-NCOV)"</w:t>
      </w:r>
    </w:p>
    <w:p w:rsidR="002F0C30" w:rsidRDefault="002F0C30">
      <w:pPr>
        <w:pStyle w:val="ConsPlusNormal"/>
      </w:pPr>
    </w:p>
    <w:p w:rsidR="002F0C30" w:rsidRDefault="002F0C3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 и от 28.09.2020 N 515-УГ, следующие изменения: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11 части второй пункта 2</w:t>
        </w:r>
      </w:hyperlink>
      <w:r>
        <w:t xml:space="preserve"> изложить в следующей редакции: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"11) 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четвертую пункта 2</w:t>
        </w:r>
      </w:hyperlink>
      <w:r>
        <w:t xml:space="preserve"> изложить в следующей редакции: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"Установить,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</w:t>
      </w:r>
      <w:r>
        <w:lastRenderedPageBreak/>
        <w:t>благополучия человека допускаются при условии, что количество посетителей не превышает 50 процентов от вместимости зала и с закрытием "</w:t>
      </w:r>
      <w:proofErr w:type="spellStart"/>
      <w:r>
        <w:t>фан</w:t>
      </w:r>
      <w:proofErr w:type="spellEnd"/>
      <w:r>
        <w:t>-зоны",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4</w:t>
        </w:r>
      </w:hyperlink>
      <w:r>
        <w:t xml:space="preserve"> дополнить частью второй следующего содержания: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"Установить, что посещение жителями Свердловской области общественных мест, в том числе общественного транспорта, без использования индивидуальных средств защиты дыхательных путей не допускается.";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6</w:t>
        </w:r>
      </w:hyperlink>
      <w:r>
        <w:t xml:space="preserve"> дополнить частью второй следующего содержания: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части первой пункта 10</w:t>
        </w:r>
      </w:hyperlink>
      <w:r>
        <w:t xml:space="preserve"> слова "по 5 октября" заменить словами "по 12 октября";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вторую пункта 10</w:t>
        </w:r>
      </w:hyperlink>
      <w:r>
        <w:t xml:space="preserve"> после слов "по 5 октября 2020 года" дополнить словами ", с 6 по 12 октября 2020 года";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"11.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и контроль за их выполнением.";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пункт 12</w:t>
        </w:r>
      </w:hyperlink>
      <w:r>
        <w:t xml:space="preserve"> дополнить частью второй следующего содержания: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"Рекомендовать работодателям, осуществляющим деятельность на территории Свердловской области, обеспечить перевод не менее 30 процентов работников на дистанционный режим работы.";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"13. 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определить численность соответственно государственных гражданских служащих Свердловской области, муниципальных служащих, обеспечивающих функционирование этих органов.";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20 следующего содержания: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"20.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области.".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2F0C30" w:rsidRDefault="002F0C30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2F0C30" w:rsidRDefault="002F0C30">
      <w:pPr>
        <w:pStyle w:val="ConsPlusNormal"/>
      </w:pPr>
    </w:p>
    <w:p w:rsidR="002F0C30" w:rsidRDefault="002F0C30">
      <w:pPr>
        <w:pStyle w:val="ConsPlusNormal"/>
        <w:jc w:val="right"/>
      </w:pPr>
      <w:r>
        <w:t>Губернатор</w:t>
      </w:r>
    </w:p>
    <w:p w:rsidR="002F0C30" w:rsidRDefault="002F0C30">
      <w:pPr>
        <w:pStyle w:val="ConsPlusNormal"/>
        <w:jc w:val="right"/>
      </w:pPr>
      <w:r>
        <w:t>Свердловской области</w:t>
      </w:r>
    </w:p>
    <w:p w:rsidR="002F0C30" w:rsidRDefault="002F0C30">
      <w:pPr>
        <w:pStyle w:val="ConsPlusNormal"/>
        <w:jc w:val="right"/>
      </w:pPr>
      <w:r>
        <w:t>Е.В.КУЙВАШЕВ</w:t>
      </w:r>
    </w:p>
    <w:p w:rsidR="002F0C30" w:rsidRDefault="002F0C30">
      <w:pPr>
        <w:pStyle w:val="ConsPlusNormal"/>
      </w:pPr>
      <w:r>
        <w:t>г. Екатеринбург</w:t>
      </w:r>
    </w:p>
    <w:p w:rsidR="002F0C30" w:rsidRDefault="002F0C30">
      <w:pPr>
        <w:pStyle w:val="ConsPlusNormal"/>
        <w:spacing w:before="220"/>
      </w:pPr>
      <w:r>
        <w:t>5 октября 2020 года</w:t>
      </w:r>
    </w:p>
    <w:p w:rsidR="002F0C30" w:rsidRDefault="002F0C30">
      <w:pPr>
        <w:pStyle w:val="ConsPlusNormal"/>
        <w:spacing w:before="220"/>
      </w:pPr>
      <w:r>
        <w:t>N 524-УГ</w:t>
      </w:r>
    </w:p>
    <w:p w:rsidR="002F0C30" w:rsidRDefault="002F0C30">
      <w:pPr>
        <w:pStyle w:val="ConsPlusNormal"/>
      </w:pPr>
    </w:p>
    <w:p w:rsidR="002F0C30" w:rsidRDefault="002F0C30">
      <w:pPr>
        <w:pStyle w:val="ConsPlusNormal"/>
      </w:pPr>
    </w:p>
    <w:p w:rsidR="002F0C30" w:rsidRDefault="002F0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E89" w:rsidRDefault="00BD3E89"/>
    <w:sectPr w:rsidR="00BD3E89" w:rsidSect="003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0"/>
    <w:rsid w:val="002F0C30"/>
    <w:rsid w:val="00B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E46F-E158-44BE-BA5D-A10583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B7A51E337D4F53D42149F28C0624FBB32FE9D9ADE5866EA95FB458C4D938271721C15D939DE8E05F8799EBC44AEnB45G" TargetMode="External"/><Relationship Id="rId13" Type="http://schemas.openxmlformats.org/officeDocument/2006/relationships/hyperlink" Target="consultantplus://offline/ref=9A6EC441B18B38EB0440CF96A3B0DB7A51E337D4F53D42149F28C0624FBB32FE9D9ADE5866EA95FB458C4D948671721C15D939DE8E05F8799EBC44AEnB4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B7A51E337D4F53D42149F28C0624FBB32FE9D9ADE5874EACDF7458A57918164244D53n84CG" TargetMode="External"/><Relationship Id="rId12" Type="http://schemas.openxmlformats.org/officeDocument/2006/relationships/hyperlink" Target="consultantplus://offline/ref=9A6EC441B18B38EB0440CF96A3B0DB7A51E337D4F53D42149F28C0624FBB32FE9D9ADE5866EA95FB458C4D948771721C15D939DE8E05F8799EBC44AEnB45G" TargetMode="External"/><Relationship Id="rId17" Type="http://schemas.openxmlformats.org/officeDocument/2006/relationships/hyperlink" Target="consultantplus://offline/ref=9A6EC441B18B38EB0440CF96A3B0DB7A51E337D4F53D42149F28C0624FBB32FE9D9ADE5874EACDF7458A57918164244D53n84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EC441B18B38EB0440CF96A3B0DB7A51E337D4F53D42149F28C0624FBB32FE9D9ADE5874EACDF7458A57918164244D53n84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B7A51E337D4F53640149529C0624FBB32FE9D9ADE5866EA95FB458D40958771721C15D939DE8E05F8799EBC44AEnB45G" TargetMode="External"/><Relationship Id="rId11" Type="http://schemas.openxmlformats.org/officeDocument/2006/relationships/hyperlink" Target="consultantplus://offline/ref=9A6EC441B18B38EB0440CF96A3B0DB7A51E337D4F53D42149F28C0624FBB32FE9D9ADE5866EA95FB458C4B988171721C15D939DE8E05F8799EBC44AEnB4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6EC441B18B38EB0440CF96A3B0DB7A51E337D4F53D42149F28C0624FBB32FE9D9ADE5866EA95FB458C4B998171721C15D939DE8E05F8799EBC44AEnB45G" TargetMode="External"/><Relationship Id="rId10" Type="http://schemas.openxmlformats.org/officeDocument/2006/relationships/hyperlink" Target="consultantplus://offline/ref=9A6EC441B18B38EB0440CF96A3B0DB7A51E337D4F53D42149F28C0624FBB32FE9D9ADE5866EA95FB458C4A988171721C15D939DE8E05F8799EBC44AEnB45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AC358FA0B3B256C48F6F81D53A562EF6CD86C40F316E24C83E570877FFF7BF6F120FE13D2E95202770B51AD846CA1549FD9457DE8FB402E3769F522A45G" TargetMode="External"/><Relationship Id="rId9" Type="http://schemas.openxmlformats.org/officeDocument/2006/relationships/hyperlink" Target="consultantplus://offline/ref=9A6EC441B18B38EB0440CF96A3B0DB7A51E337D4F53D42149F28C0624FBB32FE9D9ADE5866EA95FB458C4D918671721C15D939DE8E05F8799EBC44AEnB45G" TargetMode="External"/><Relationship Id="rId14" Type="http://schemas.openxmlformats.org/officeDocument/2006/relationships/hyperlink" Target="consultantplus://offline/ref=9A6EC441B18B38EB0440CF96A3B0DB7A51E337D4F53D42149F28C0624FBB32FE9D9ADE5866EA95FB458C4B988871721C15D939DE8E05F8799EBC44AEnB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2020-10-06T06:56:00Z</dcterms:created>
  <dcterms:modified xsi:type="dcterms:W3CDTF">2020-10-06T06:57:00Z</dcterms:modified>
</cp:coreProperties>
</file>