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F1" w:rsidRDefault="00F93050">
      <w:pPr>
        <w:pStyle w:val="ConsPlusNormal"/>
      </w:pPr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6" w:history="1">
        <w:r>
          <w:rPr>
            <w:rFonts w:ascii="Tahoma" w:eastAsia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FE43F1" w:rsidRDefault="00FE43F1">
      <w:pPr>
        <w:pStyle w:val="ConsPlusNormal"/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E43F1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F1" w:rsidRDefault="00F93050">
            <w:pPr>
              <w:pStyle w:val="ConsPlusNormal"/>
            </w:pPr>
            <w:r>
              <w:t>3 мая 2023 года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F1" w:rsidRDefault="00F93050">
            <w:pPr>
              <w:pStyle w:val="ConsPlusNormal"/>
              <w:jc w:val="right"/>
            </w:pPr>
            <w:r>
              <w:t>N 205-УГ</w:t>
            </w:r>
          </w:p>
        </w:tc>
      </w:tr>
    </w:tbl>
    <w:p w:rsidR="00FE43F1" w:rsidRDefault="00FE43F1">
      <w:pPr>
        <w:pStyle w:val="ConsPlusNormal"/>
      </w:pPr>
      <w:bookmarkStart w:id="0" w:name="_GoBack"/>
      <w:bookmarkEnd w:id="0"/>
    </w:p>
    <w:p w:rsidR="00FE43F1" w:rsidRDefault="00F93050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FE43F1" w:rsidRDefault="00FE43F1">
      <w:pPr>
        <w:pStyle w:val="ConsPlusNormal"/>
        <w:jc w:val="center"/>
        <w:rPr>
          <w:b/>
          <w:bCs/>
        </w:rPr>
      </w:pPr>
    </w:p>
    <w:p w:rsidR="00FE43F1" w:rsidRDefault="00F93050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СВЕРДЛОВСКОЙ ОБЛАСТИ</w:t>
      </w:r>
    </w:p>
    <w:p w:rsidR="00FE43F1" w:rsidRDefault="00FE43F1">
      <w:pPr>
        <w:pStyle w:val="ConsPlusNormal"/>
        <w:jc w:val="center"/>
        <w:rPr>
          <w:b/>
          <w:bCs/>
        </w:rPr>
      </w:pPr>
    </w:p>
    <w:p w:rsidR="00FE43F1" w:rsidRDefault="00F9305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ИСПОЛЬЗОВАНИИ БЕСПИЛОТНЫХ </w:t>
      </w:r>
      <w:r>
        <w:rPr>
          <w:b/>
          <w:bCs/>
        </w:rPr>
        <w:t>ВОЗДУШНЫХ СУДОВ</w:t>
      </w:r>
    </w:p>
    <w:p w:rsidR="00FE43F1" w:rsidRDefault="00F93050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СВЕРДЛОВСКОЙ ОБЛАСТИ</w:t>
      </w:r>
    </w:p>
    <w:p w:rsidR="00FE43F1" w:rsidRDefault="00FE43F1">
      <w:pPr>
        <w:pStyle w:val="ConsPlusNormal"/>
      </w:pPr>
    </w:p>
    <w:p w:rsidR="00FE43F1" w:rsidRDefault="00F9305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"а" пункта 5</w:t>
        </w:r>
      </w:hyperlink>
      <w:r>
        <w:t xml:space="preserve"> и </w:t>
      </w:r>
      <w:hyperlink r:id="rId8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19 октября 2022 года N 757 "О мерах, осуществляемых в субъектах Российской Федерации в связи с Указом Президента Российской Федерации от 19 октября 2022 г. N 756", в целях усиления охраны общественного порядка и об</w:t>
      </w:r>
      <w:r>
        <w:t>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энергетики, а также объектов, представляющ</w:t>
      </w:r>
      <w:r>
        <w:t>их повышенную опасность для жизни и здоровья людей и для окружающей природной среды на территории Свердловской области, на основании протокола заседания Оперативного штаба Свердловской области от 21.04.2023 постановляю:</w:t>
      </w:r>
    </w:p>
    <w:p w:rsidR="00FE43F1" w:rsidRDefault="00F93050">
      <w:pPr>
        <w:pStyle w:val="ConsPlusNormal"/>
        <w:spacing w:before="240"/>
        <w:ind w:firstLine="540"/>
        <w:jc w:val="both"/>
      </w:pPr>
      <w:r>
        <w:t>1. Запретить до снятия режима (уровн</w:t>
      </w:r>
      <w:r>
        <w:t xml:space="preserve">я базовой готовности), введенного </w:t>
      </w:r>
      <w:hyperlink r:id="rId9" w:history="1">
        <w:r>
          <w:rPr>
            <w:color w:val="0000FF"/>
          </w:rPr>
          <w:t>пунктом 5</w:t>
        </w:r>
      </w:hyperlink>
      <w:r>
        <w:t xml:space="preserve"> Указа Президента Российской Федерации от 19 октя</w:t>
      </w:r>
      <w:r>
        <w:t>бря 2022 года N 757 "О мерах, осуществляемых в субъектах Российской Федерации в связи с Указом Президента Российской Федерации от 19 октября 2022 г. N 756", использование беспилотных воздушных судов на территории Свердловской области, за исключением беспил</w:t>
      </w:r>
      <w:r>
        <w:t>отных воздушных судов, используемых в установленном законодательством порядке территориальными органами федеральных органов исполнительной власти, исполнительными органами государственной власти Свердловской области и подведомственными им учреждениями (орг</w:t>
      </w:r>
      <w:r>
        <w:t>анизациями), органами местного самоуправления муниципальных образований, расположенных на территории Свердловской области (далее - органы местного самоуправления муниципальных образований), иными предприятиями и организациями по договору с территориальными</w:t>
      </w:r>
      <w:r>
        <w:t xml:space="preserve"> органами федеральных органов исполнительной власти, исполнительными органами государственной власти Свердловской области и подведомственными им учреждениями (организациями), органами местного самоуправления муниципальных образований в рамках возложенных н</w:t>
      </w:r>
      <w:r>
        <w:t>а них функций, предприятиями и организациями, выполняющими государственный оборонный заказ, а также осуществляющими проектирование, изготовление и испытания беспилотных воздушных судов.</w:t>
      </w:r>
    </w:p>
    <w:p w:rsidR="00FE43F1" w:rsidRDefault="00F93050">
      <w:pPr>
        <w:pStyle w:val="ConsPlusNormal"/>
        <w:spacing w:before="240"/>
        <w:ind w:firstLine="540"/>
        <w:jc w:val="both"/>
      </w:pPr>
      <w:r>
        <w:t>2. Контроль за исполнением настоящего Указа оставляю за собой.</w:t>
      </w:r>
    </w:p>
    <w:p w:rsidR="00FE43F1" w:rsidRDefault="00F93050">
      <w:pPr>
        <w:pStyle w:val="ConsPlusNormal"/>
        <w:spacing w:before="240"/>
        <w:ind w:firstLine="540"/>
        <w:jc w:val="both"/>
      </w:pPr>
      <w:r>
        <w:t>3. Наст</w:t>
      </w:r>
      <w:r>
        <w:t>оящий Указ вступает в силу со дня его официального опубликования.</w:t>
      </w:r>
    </w:p>
    <w:p w:rsidR="00FE43F1" w:rsidRDefault="00F93050">
      <w:pPr>
        <w:pStyle w:val="ConsPlusNormal"/>
        <w:spacing w:before="24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FE43F1" w:rsidRDefault="00FE43F1">
      <w:pPr>
        <w:pStyle w:val="ConsPlusNormal"/>
      </w:pPr>
    </w:p>
    <w:p w:rsidR="00FE43F1" w:rsidRDefault="00F93050">
      <w:pPr>
        <w:pStyle w:val="ConsPlusNormal"/>
        <w:jc w:val="right"/>
      </w:pPr>
      <w:r>
        <w:t>Губернатор</w:t>
      </w:r>
    </w:p>
    <w:p w:rsidR="00FE43F1" w:rsidRDefault="00F93050">
      <w:pPr>
        <w:pStyle w:val="ConsPlusNormal"/>
        <w:jc w:val="right"/>
      </w:pPr>
      <w:r>
        <w:t>Свердловской области</w:t>
      </w:r>
    </w:p>
    <w:p w:rsidR="00FE43F1" w:rsidRDefault="00F93050">
      <w:pPr>
        <w:pStyle w:val="ConsPlusNormal"/>
        <w:jc w:val="right"/>
      </w:pPr>
      <w:r>
        <w:lastRenderedPageBreak/>
        <w:t>Е.В.КУЙВАШЕВ</w:t>
      </w:r>
    </w:p>
    <w:p w:rsidR="00FE43F1" w:rsidRDefault="00F93050">
      <w:pPr>
        <w:pStyle w:val="ConsPlusNormal"/>
      </w:pPr>
      <w:r>
        <w:t>г. Екатеринбург</w:t>
      </w:r>
    </w:p>
    <w:p w:rsidR="00FE43F1" w:rsidRDefault="00F93050">
      <w:pPr>
        <w:pStyle w:val="ConsPlusNormal"/>
        <w:spacing w:before="240"/>
      </w:pPr>
      <w:r>
        <w:t>3 мая 2023 года</w:t>
      </w:r>
    </w:p>
    <w:p w:rsidR="00FE43F1" w:rsidRDefault="00F93050">
      <w:pPr>
        <w:pStyle w:val="ConsPlusNormal"/>
        <w:spacing w:before="240"/>
      </w:pPr>
      <w:r>
        <w:t>N 205-УГ</w:t>
      </w:r>
    </w:p>
    <w:p w:rsidR="00FE43F1" w:rsidRDefault="00FE43F1">
      <w:pPr>
        <w:pStyle w:val="ConsPlusNormal"/>
      </w:pPr>
    </w:p>
    <w:p w:rsidR="00FE43F1" w:rsidRDefault="00FE43F1">
      <w:pPr>
        <w:pStyle w:val="ConsPlusNormal"/>
      </w:pPr>
    </w:p>
    <w:p w:rsidR="00FE43F1" w:rsidRDefault="00FE43F1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FE43F1" w:rsidRDefault="00FE43F1">
      <w:pPr>
        <w:pStyle w:val="Standard"/>
      </w:pPr>
    </w:p>
    <w:sectPr w:rsidR="00FE43F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50" w:rsidRDefault="00F93050">
      <w:r>
        <w:separator/>
      </w:r>
    </w:p>
  </w:endnote>
  <w:endnote w:type="continuationSeparator" w:id="0">
    <w:p w:rsidR="00F93050" w:rsidRDefault="00F9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50" w:rsidRDefault="00F93050">
      <w:r>
        <w:rPr>
          <w:color w:val="000000"/>
        </w:rPr>
        <w:separator/>
      </w:r>
    </w:p>
  </w:footnote>
  <w:footnote w:type="continuationSeparator" w:id="0">
    <w:p w:rsidR="00F93050" w:rsidRDefault="00F9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43F1"/>
    <w:rsid w:val="0022368E"/>
    <w:rsid w:val="00F93050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A3F7-DDCE-4711-B0E8-A26946E0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</w:rPr>
  </w:style>
  <w:style w:type="paragraph" w:customStyle="1" w:styleId="ConsPlusNonformat">
    <w:name w:val="ConsPlusNonformat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pPr>
      <w:autoSpaceDE w:val="0"/>
    </w:pPr>
    <w:rPr>
      <w:rFonts w:ascii="Courier New" w:eastAsia="Courier New" w:hAnsi="Courier New" w:cs="Courier New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TextList">
    <w:name w:val="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WW-ConsPlusTextList">
    <w:name w:val="WW-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B1C50FC30FFE9EB761DE869B795184B8B5AFEF951F2312B50A6B900DC4CCAF414075E0D0EBAC9A25E3BC5BEE8800299992B8023CA44C1SBt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7B1C50FC30FFE9EB761DE869B795184B8B5AFEF951F2312B50A6B900DC4CCAF414075E0D0EBAC9A45E3BC5BEE8800299992B8023CA44C1SBt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67B1C50FC30FFE9EB761DE869B795184B8B5AFEF951F2312B50A6B900DC4CCAF414075E0D0EBAC9A75E3BC5BEE8800299992B8023CA44C1SB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Ушкова Татьяна Владимировна</cp:lastModifiedBy>
  <cp:revision>2</cp:revision>
  <dcterms:created xsi:type="dcterms:W3CDTF">2023-05-05T09:26:00Z</dcterms:created>
  <dcterms:modified xsi:type="dcterms:W3CDTF">2023-05-05T09:26:00Z</dcterms:modified>
</cp:coreProperties>
</file>