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F1" w:rsidRDefault="001620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20F1" w:rsidRDefault="001620F1" w:rsidP="001620F1">
      <w:p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Источник публикации</w:t>
      </w:r>
    </w:p>
    <w:p w:rsidR="001620F1" w:rsidRDefault="001620F1" w:rsidP="001620F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Официальный интернет-портал правовой информации Свердловской области http://www.pravo.gov66.ru, 07.03.2019,</w:t>
      </w:r>
    </w:p>
    <w:p w:rsidR="001620F1" w:rsidRDefault="001620F1" w:rsidP="001620F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"Областная газета", N 43, 13.03.2019,</w:t>
      </w:r>
    </w:p>
    <w:p w:rsidR="001620F1" w:rsidRDefault="001620F1" w:rsidP="001620F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Официальный интернет-портал правовой информации http://www.pravo.gov.ru, 13.03.2019</w:t>
      </w:r>
    </w:p>
    <w:p w:rsidR="001620F1" w:rsidRDefault="001620F1" w:rsidP="001620F1">
      <w:pPr>
        <w:autoSpaceDE w:val="0"/>
        <w:autoSpaceDN w:val="0"/>
        <w:adjustRightInd w:val="0"/>
        <w:spacing w:before="200" w:after="0" w:line="240" w:lineRule="auto"/>
        <w:jc w:val="left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Примечание к документу</w:t>
      </w:r>
    </w:p>
    <w:p w:rsidR="001620F1" w:rsidRDefault="001620F1" w:rsidP="001620F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 xml:space="preserve">Начало действия документа -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  <w:lang w:eastAsia="ru-RU"/>
          </w:rPr>
          <w:t>15.03.2019</w:t>
        </w:r>
      </w:hyperlink>
      <w:r>
        <w:rPr>
          <w:rFonts w:ascii="Tahoma" w:hAnsi="Tahoma" w:cs="Tahoma"/>
          <w:sz w:val="20"/>
          <w:szCs w:val="20"/>
          <w:lang w:eastAsia="ru-RU"/>
        </w:rPr>
        <w:t>.</w:t>
      </w:r>
    </w:p>
    <w:p w:rsidR="001620F1" w:rsidRDefault="001620F1">
      <w:pPr>
        <w:pStyle w:val="ConsPlusTitlePage"/>
      </w:pPr>
    </w:p>
    <w:p w:rsidR="001620F1" w:rsidRDefault="001620F1">
      <w:pPr>
        <w:pStyle w:val="ConsPlusNormal"/>
        <w:outlineLvl w:val="0"/>
      </w:pPr>
    </w:p>
    <w:p w:rsidR="001620F1" w:rsidRDefault="001620F1">
      <w:pPr>
        <w:pStyle w:val="ConsPlusTitle"/>
        <w:jc w:val="center"/>
      </w:pPr>
      <w:r>
        <w:t>ПРАВИТЕЛЬСТВО СВЕРДЛОВСКОЙ ОБЛАСТИ</w:t>
      </w:r>
    </w:p>
    <w:p w:rsidR="001620F1" w:rsidRDefault="001620F1">
      <w:pPr>
        <w:pStyle w:val="ConsPlusTitle"/>
        <w:jc w:val="center"/>
      </w:pPr>
    </w:p>
    <w:p w:rsidR="001620F1" w:rsidRDefault="001620F1">
      <w:pPr>
        <w:pStyle w:val="ConsPlusTitle"/>
        <w:jc w:val="center"/>
      </w:pPr>
      <w:r>
        <w:t>ПОСТАНОВЛЕНИЕ</w:t>
      </w:r>
    </w:p>
    <w:p w:rsidR="001620F1" w:rsidRDefault="001620F1">
      <w:pPr>
        <w:pStyle w:val="ConsPlusTitle"/>
        <w:jc w:val="center"/>
      </w:pPr>
      <w:r>
        <w:t>от 7 марта 2019 г. N 152-ПП</w:t>
      </w:r>
    </w:p>
    <w:p w:rsidR="001620F1" w:rsidRDefault="001620F1">
      <w:pPr>
        <w:pStyle w:val="ConsPlusTitle"/>
        <w:jc w:val="center"/>
      </w:pPr>
    </w:p>
    <w:p w:rsidR="001620F1" w:rsidRDefault="001620F1">
      <w:pPr>
        <w:pStyle w:val="ConsPlusTitle"/>
        <w:jc w:val="center"/>
      </w:pPr>
      <w:r>
        <w:t>О ВРЕМЕННОМ ОГРАНИЧЕНИИ ДВИЖЕНИЯ ТРАНСПОРТНЫХ СРЕДСТВ</w:t>
      </w:r>
    </w:p>
    <w:p w:rsidR="001620F1" w:rsidRDefault="001620F1">
      <w:pPr>
        <w:pStyle w:val="ConsPlusTitle"/>
        <w:jc w:val="center"/>
      </w:pPr>
      <w:r>
        <w:t>ПО АВТОМОБИЛЬНЫМ ДОРОГАМ РЕГИОНАЛЬНОГО ЗНАЧЕНИЯ</w:t>
      </w:r>
    </w:p>
    <w:p w:rsidR="001620F1" w:rsidRDefault="001620F1">
      <w:pPr>
        <w:pStyle w:val="ConsPlusTitle"/>
        <w:jc w:val="center"/>
      </w:pPr>
      <w:r>
        <w:t>СВЕРДЛОВСКОЙ ОБЛАСТИ В 2019 ГОДУ</w:t>
      </w:r>
    </w:p>
    <w:p w:rsidR="001620F1" w:rsidRDefault="001620F1">
      <w:pPr>
        <w:pStyle w:val="ConsPlusNormal"/>
      </w:pPr>
    </w:p>
    <w:p w:rsidR="001620F1" w:rsidRDefault="001620F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30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15.03.2012 N 269-ПП "Об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</w:t>
      </w:r>
      <w:proofErr w:type="gramEnd"/>
      <w:r>
        <w:t xml:space="preserve"> на территории Свердловской области", в целях </w:t>
      </w:r>
      <w:proofErr w:type="gramStart"/>
      <w:r>
        <w:t>обеспечения сохранности автомобильных дорог регионального значения Свердловской области</w:t>
      </w:r>
      <w:proofErr w:type="gramEnd"/>
      <w:r>
        <w:t xml:space="preserve"> в 2019 году Правительство Свердловской области постановляет:</w:t>
      </w:r>
    </w:p>
    <w:p w:rsidR="001620F1" w:rsidRDefault="001620F1">
      <w:pPr>
        <w:pStyle w:val="ConsPlusNormal"/>
        <w:spacing w:before="220"/>
        <w:ind w:firstLine="540"/>
        <w:jc w:val="both"/>
      </w:pPr>
      <w:r>
        <w:t>1. Установить в период:</w:t>
      </w:r>
    </w:p>
    <w:p w:rsidR="001620F1" w:rsidRDefault="001620F1">
      <w:pPr>
        <w:pStyle w:val="ConsPlusNormal"/>
        <w:spacing w:before="220"/>
        <w:ind w:firstLine="540"/>
        <w:jc w:val="both"/>
      </w:pPr>
      <w:r>
        <w:t>1) с 14 апреля по 23 мая 2019 года (продолжительностью 40 календарных дней) временное ограничение движения тяжеловесных транспортных средств (далее - временное ограничение движения в весенний период), следующих по автомобильным дорогам регионального значения Свердловской области (далее - автомобильные дороги);</w:t>
      </w:r>
    </w:p>
    <w:p w:rsidR="001620F1" w:rsidRDefault="001620F1">
      <w:pPr>
        <w:pStyle w:val="ConsPlusNormal"/>
        <w:spacing w:before="220"/>
        <w:ind w:firstLine="540"/>
        <w:jc w:val="both"/>
      </w:pPr>
      <w:proofErr w:type="gramStart"/>
      <w:r>
        <w:t>2) с 24 мая по 31 августа 2019 года (продолжительностью 100 календарных дней) временное ограничение движения тяжеловесных транспортных средств по автомобильным дорогам с асфальтобетонным покрытием (далее - временное ограничение движения в летний период) при значениях дневной температуры воздуха свыше 32 град. C по данным Федеральной службы по гидрометеорологии и мониторингу окружающей среды.</w:t>
      </w:r>
      <w:proofErr w:type="gramEnd"/>
    </w:p>
    <w:p w:rsidR="001620F1" w:rsidRDefault="001620F1">
      <w:pPr>
        <w:pStyle w:val="ConsPlusNormal"/>
        <w:spacing w:before="220"/>
        <w:ind w:firstLine="540"/>
        <w:jc w:val="both"/>
      </w:pPr>
      <w:r>
        <w:t>2. Установить, что допустимые для проезда по автомобильным дорогам нагрузки на оси транспортных сре</w:t>
      </w:r>
      <w:proofErr w:type="gramStart"/>
      <w:r>
        <w:t>дств с гр</w:t>
      </w:r>
      <w:proofErr w:type="gramEnd"/>
      <w:r>
        <w:t xml:space="preserve">узом или без груза определяются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перевозок грузов автомобильным транспортом, утвержденными Постановлением Правительства Российской Федерации от 15.04.2011 N 272 "Об утверждении Правил перевозок грузов автомобильным транспортом".</w:t>
      </w:r>
    </w:p>
    <w:p w:rsidR="001620F1" w:rsidRDefault="001620F1">
      <w:pPr>
        <w:pStyle w:val="ConsPlusNormal"/>
        <w:spacing w:before="220"/>
        <w:ind w:firstLine="540"/>
        <w:jc w:val="both"/>
      </w:pPr>
      <w:r>
        <w:t>3. Осуществлять в периоды временного ограничения движения в 2019 году движение по автомобильным дорогам тяжеловесных транспортных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Федерации, регулирующим правоотношения в сфере движения тяжеловесных транспортных средств.</w:t>
      </w:r>
    </w:p>
    <w:p w:rsidR="001620F1" w:rsidRDefault="001620F1">
      <w:pPr>
        <w:pStyle w:val="ConsPlusNormal"/>
        <w:spacing w:before="220"/>
        <w:ind w:firstLine="540"/>
        <w:jc w:val="both"/>
      </w:pPr>
      <w:r>
        <w:t xml:space="preserve">4. Осуществлять </w:t>
      </w:r>
      <w:proofErr w:type="gramStart"/>
      <w:r>
        <w:t xml:space="preserve">в период временного ограничения движения в летний период движение тяжеловесных транспортных средств по автомобильным дорогам с асфальтобетонным покрытием </w:t>
      </w:r>
      <w:r>
        <w:lastRenderedPageBreak/>
        <w:t>в период</w:t>
      </w:r>
      <w:proofErr w:type="gramEnd"/>
      <w:r>
        <w:t xml:space="preserve"> с 22.00 до 10.00 часов.</w:t>
      </w:r>
    </w:p>
    <w:p w:rsidR="001620F1" w:rsidRDefault="001620F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временное ограничение движения в весенний период не распространяется на автомобильные перевозки и транспортные средства, указанные в </w:t>
      </w:r>
      <w:hyperlink r:id="rId9" w:history="1">
        <w:r>
          <w:rPr>
            <w:color w:val="0000FF"/>
          </w:rPr>
          <w:t>пункте 19</w:t>
        </w:r>
      </w:hyperlink>
      <w:r>
        <w:t xml:space="preserve">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области, утвержденного Постановлением Правительства Свердловской области от 15.03.2012 N 269-ПП "Об утверждении Порядка осуществления временных ограничений или прекращения движения транспортных средств</w:t>
      </w:r>
      <w:proofErr w:type="gramEnd"/>
      <w:r>
        <w:t xml:space="preserve"> по автомобильным дорогам регионального и местного значения на территории Свердловской области" (далее - Порядок).</w:t>
      </w:r>
    </w:p>
    <w:p w:rsidR="001620F1" w:rsidRDefault="001620F1">
      <w:pPr>
        <w:pStyle w:val="ConsPlusNormal"/>
        <w:spacing w:before="220"/>
        <w:ind w:firstLine="540"/>
        <w:jc w:val="both"/>
      </w:pPr>
      <w:r>
        <w:t xml:space="preserve">6. Установить, что временное ограничение движения в летний период не распространяется на автомобильные перевозки, указанные в </w:t>
      </w:r>
      <w:hyperlink r:id="rId10" w:history="1">
        <w:r>
          <w:rPr>
            <w:color w:val="0000FF"/>
          </w:rPr>
          <w:t>пункте 23</w:t>
        </w:r>
      </w:hyperlink>
      <w:r>
        <w:t xml:space="preserve"> Порядка.</w:t>
      </w:r>
    </w:p>
    <w:p w:rsidR="001620F1" w:rsidRDefault="001620F1">
      <w:pPr>
        <w:pStyle w:val="ConsPlusNormal"/>
        <w:spacing w:before="220"/>
        <w:ind w:firstLine="540"/>
        <w:jc w:val="both"/>
      </w:pPr>
      <w:r>
        <w:t>7. Государственному казенному учреждению Свердловской области "Управление автомобильных дорог" на периоды временного ограничения движения:</w:t>
      </w:r>
    </w:p>
    <w:p w:rsidR="001620F1" w:rsidRDefault="001620F1">
      <w:pPr>
        <w:pStyle w:val="ConsPlusNormal"/>
        <w:spacing w:before="220"/>
        <w:ind w:firstLine="540"/>
        <w:jc w:val="both"/>
      </w:pPr>
      <w:r>
        <w:t xml:space="preserve">1) обеспечить информирование пользователей автомобильными дорогами о причинах и сроках временного ограничения движения в весенний и летний периоды в соответствии с </w:t>
      </w:r>
      <w:hyperlink r:id="rId11" w:history="1">
        <w:r>
          <w:rPr>
            <w:color w:val="0000FF"/>
          </w:rPr>
          <w:t>главой 2</w:t>
        </w:r>
      </w:hyperlink>
      <w:r>
        <w:t xml:space="preserve"> Порядка;</w:t>
      </w:r>
    </w:p>
    <w:p w:rsidR="001620F1" w:rsidRDefault="001620F1">
      <w:pPr>
        <w:pStyle w:val="ConsPlusNormal"/>
        <w:spacing w:before="220"/>
        <w:ind w:firstLine="540"/>
        <w:jc w:val="both"/>
      </w:pPr>
      <w:r>
        <w:t xml:space="preserve">2) организовать </w:t>
      </w:r>
      <w:proofErr w:type="gramStart"/>
      <w:r>
        <w:t>контроль за</w:t>
      </w:r>
      <w:proofErr w:type="gramEnd"/>
      <w:r>
        <w:t xml:space="preserve"> обеспечением сохранности автомобильных дорог.</w:t>
      </w:r>
    </w:p>
    <w:p w:rsidR="001620F1" w:rsidRDefault="001620F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С.В. </w:t>
      </w:r>
      <w:proofErr w:type="spellStart"/>
      <w:r>
        <w:t>Швиндта</w:t>
      </w:r>
      <w:proofErr w:type="spellEnd"/>
      <w:r>
        <w:t>.</w:t>
      </w:r>
    </w:p>
    <w:p w:rsidR="001620F1" w:rsidRDefault="001620F1">
      <w:pPr>
        <w:pStyle w:val="ConsPlusNormal"/>
        <w:spacing w:before="220"/>
        <w:ind w:firstLine="540"/>
        <w:jc w:val="both"/>
      </w:pPr>
      <w:r>
        <w:t>9. Настоящее Постановление опубликовать в "Областной газете".</w:t>
      </w:r>
    </w:p>
    <w:p w:rsidR="001620F1" w:rsidRDefault="001620F1">
      <w:pPr>
        <w:pStyle w:val="ConsPlusNormal"/>
      </w:pPr>
    </w:p>
    <w:p w:rsidR="001620F1" w:rsidRDefault="001620F1">
      <w:pPr>
        <w:pStyle w:val="ConsPlusNormal"/>
        <w:jc w:val="right"/>
      </w:pPr>
      <w:r>
        <w:t>Губернатор</w:t>
      </w:r>
    </w:p>
    <w:p w:rsidR="001620F1" w:rsidRDefault="001620F1">
      <w:pPr>
        <w:pStyle w:val="ConsPlusNormal"/>
        <w:jc w:val="right"/>
      </w:pPr>
      <w:r>
        <w:t>Свердловской области</w:t>
      </w:r>
    </w:p>
    <w:p w:rsidR="001620F1" w:rsidRDefault="001620F1">
      <w:pPr>
        <w:pStyle w:val="ConsPlusNormal"/>
        <w:jc w:val="right"/>
      </w:pPr>
      <w:r>
        <w:t>Е.В.КУЙВАШЕВ</w:t>
      </w:r>
    </w:p>
    <w:p w:rsidR="001620F1" w:rsidRDefault="001620F1">
      <w:pPr>
        <w:pStyle w:val="ConsPlusNormal"/>
      </w:pPr>
    </w:p>
    <w:p w:rsidR="001620F1" w:rsidRDefault="001620F1">
      <w:pPr>
        <w:pStyle w:val="ConsPlusNormal"/>
      </w:pPr>
    </w:p>
    <w:p w:rsidR="001620F1" w:rsidRDefault="001620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15" w:rsidRDefault="00222515"/>
    <w:sectPr w:rsidR="00222515" w:rsidSect="0077463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20F1"/>
    <w:rsid w:val="00001F56"/>
    <w:rsid w:val="00071678"/>
    <w:rsid w:val="00111434"/>
    <w:rsid w:val="001620F1"/>
    <w:rsid w:val="001A5777"/>
    <w:rsid w:val="00222515"/>
    <w:rsid w:val="002225F2"/>
    <w:rsid w:val="00234412"/>
    <w:rsid w:val="00237AF5"/>
    <w:rsid w:val="002F50AA"/>
    <w:rsid w:val="00B74B8C"/>
    <w:rsid w:val="00B95190"/>
    <w:rsid w:val="00E1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56"/>
    <w:rPr>
      <w:sz w:val="22"/>
      <w:szCs w:val="22"/>
      <w:lang w:eastAsia="en-US"/>
    </w:rPr>
  </w:style>
  <w:style w:type="paragraph" w:customStyle="1" w:styleId="ConsPlusNormal">
    <w:name w:val="ConsPlusNormal"/>
    <w:rsid w:val="001620F1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  <w:style w:type="paragraph" w:customStyle="1" w:styleId="ConsPlusTitle">
    <w:name w:val="ConsPlusTitle"/>
    <w:rsid w:val="001620F1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620F1"/>
    <w:pPr>
      <w:widowControl w:val="0"/>
      <w:autoSpaceDE w:val="0"/>
      <w:autoSpaceDN w:val="0"/>
      <w:jc w:val="left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67337ADB8F6275790799A7728C4243C1B45673CF49C6048402D10CF50263E5FBDE992F04FB9B53E8C0C393F2DEC135AA3E996190D1B88e4j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067337ADB8F6275790679761449A2E3F181E6B3DF9933211152B479000206B1FFDEFC7B30BB4B53E8758697373B5431BE8E49402111B8A51383A2Ce4j7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67337ADB8F6275790799A7728C4243D13406E36FF9C6048402D10CF50263E5FBDE992F04FBAB73D8C0C393F2DEC135AA3E996190D1B88e4j6J" TargetMode="External"/><Relationship Id="rId11" Type="http://schemas.openxmlformats.org/officeDocument/2006/relationships/hyperlink" Target="consultantplus://offline/ref=7C067337ADB8F6275790679761449A2E3F181E6B3DF9933211152B479000206B1FFDEFC7B30BB4B53E87586B7973B5431BE8E49402111B8A51383A2Ce4j7J" TargetMode="External"/><Relationship Id="rId5" Type="http://schemas.openxmlformats.org/officeDocument/2006/relationships/hyperlink" Target="consultantplus://offline/ref=AA8229F2DEDA769222A0D40086300AE0B1A52CF468B5809C013F471BF22E5DDD70A6DB059697DF6F63D0C023949F777A4BCFBEB0DADF63526CEC10v7j5J" TargetMode="External"/><Relationship Id="rId10" Type="http://schemas.openxmlformats.org/officeDocument/2006/relationships/hyperlink" Target="consultantplus://offline/ref=7C067337ADB8F6275790679761449A2E3F181E6B3DF9933211152B479000206B1FFDEFC7B30BB4B53E87586F7B73B5431BE8E49402111B8A51383A2Ce4j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067337ADB8F6275790679761449A2E3F181E6B3DF9933211152B479000206B1FFDEFC7B30BB4B53E87586D7273B5431BE8E49402111B8A51383A2Ce4j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2019-03-15T09:35:00Z</dcterms:created>
  <dcterms:modified xsi:type="dcterms:W3CDTF">2019-03-15T09:36:00Z</dcterms:modified>
</cp:coreProperties>
</file>