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14" w:rsidRDefault="00380BB6">
      <w:pPr>
        <w:pStyle w:val="ConsPlusNormal"/>
      </w:pPr>
      <w:bookmarkStart w:id="0" w:name="_GoBack"/>
      <w:bookmarkEnd w:id="0"/>
      <w:r>
        <w:rPr>
          <w:rFonts w:ascii="Tahoma" w:eastAsia="Tahoma" w:hAnsi="Tahoma" w:cs="Tahoma"/>
          <w:sz w:val="20"/>
          <w:szCs w:val="20"/>
        </w:rPr>
        <w:t xml:space="preserve">Документ предоставлен </w:t>
      </w:r>
      <w:hyperlink r:id="rId6" w:history="1">
        <w:r>
          <w:rPr>
            <w:rFonts w:ascii="Tahoma" w:eastAsia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:rsidR="00747D14" w:rsidRDefault="00747D14">
      <w:pPr>
        <w:pStyle w:val="ConsPlusNormal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47D14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D14" w:rsidRDefault="00380BB6">
            <w:pPr>
              <w:pStyle w:val="ConsPlusNormal"/>
            </w:pPr>
            <w:r>
              <w:t>18 марта 2020 года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D14" w:rsidRDefault="00380BB6">
            <w:pPr>
              <w:pStyle w:val="ConsPlusNormal"/>
              <w:jc w:val="right"/>
            </w:pPr>
            <w:r>
              <w:t>N 100-УГ</w:t>
            </w:r>
          </w:p>
        </w:tc>
      </w:tr>
    </w:tbl>
    <w:p w:rsidR="00747D14" w:rsidRDefault="00747D14">
      <w:pPr>
        <w:pStyle w:val="ConsPlusNormal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before="100" w:after="100"/>
        <w:jc w:val="both"/>
      </w:pPr>
    </w:p>
    <w:p w:rsidR="00747D14" w:rsidRDefault="00747D14">
      <w:pPr>
        <w:pStyle w:val="ConsPlusNormal"/>
      </w:pPr>
    </w:p>
    <w:p w:rsidR="00747D14" w:rsidRDefault="00380BB6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747D14" w:rsidRDefault="00747D14">
      <w:pPr>
        <w:pStyle w:val="ConsPlusNormal"/>
        <w:jc w:val="center"/>
        <w:rPr>
          <w:b/>
          <w:bCs/>
        </w:rPr>
      </w:pPr>
    </w:p>
    <w:p w:rsidR="00747D14" w:rsidRDefault="00380BB6">
      <w:pPr>
        <w:pStyle w:val="ConsPlusNormal"/>
        <w:jc w:val="center"/>
        <w:rPr>
          <w:b/>
          <w:bCs/>
        </w:rPr>
      </w:pPr>
      <w:r>
        <w:rPr>
          <w:b/>
          <w:bCs/>
        </w:rPr>
        <w:t>ГУБЕРНАТОРА СВЕРДЛОВСКОЙ ОБЛАСТИ</w:t>
      </w:r>
    </w:p>
    <w:p w:rsidR="00747D14" w:rsidRDefault="00747D14">
      <w:pPr>
        <w:pStyle w:val="ConsPlusNormal"/>
        <w:jc w:val="center"/>
        <w:rPr>
          <w:b/>
          <w:bCs/>
        </w:rPr>
      </w:pPr>
    </w:p>
    <w:p w:rsidR="00747D14" w:rsidRDefault="00380BB6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 ВВЕДЕНИИ НА ТЕРРИТОРИИ </w:t>
      </w:r>
      <w:r>
        <w:rPr>
          <w:b/>
          <w:bCs/>
        </w:rPr>
        <w:t>СВЕРДЛОВСКОЙ ОБЛАСТИ РЕЖИМА</w:t>
      </w:r>
    </w:p>
    <w:p w:rsidR="00747D14" w:rsidRDefault="00380BB6">
      <w:pPr>
        <w:pStyle w:val="ConsPlusNormal"/>
        <w:jc w:val="center"/>
        <w:rPr>
          <w:b/>
          <w:bCs/>
        </w:rPr>
      </w:pPr>
      <w:r>
        <w:rPr>
          <w:b/>
          <w:bCs/>
        </w:rPr>
        <w:t>ПОВЫШЕННОЙ ГОТОВНОСТИ И ПРИНЯТИИ ДОПОЛНИТЕЛЬНЫХ МЕР</w:t>
      </w:r>
    </w:p>
    <w:p w:rsidR="00747D14" w:rsidRDefault="00380BB6">
      <w:pPr>
        <w:pStyle w:val="ConsPlusNormal"/>
        <w:jc w:val="center"/>
        <w:rPr>
          <w:b/>
          <w:bCs/>
        </w:rPr>
      </w:pPr>
      <w:r>
        <w:rPr>
          <w:b/>
          <w:bCs/>
        </w:rPr>
        <w:t>ПО ЗАЩИТЕ НАСЕЛЕНИЯ ОТ НОВОЙ КОРОНАВИРУСНОЙ ИНФЕКЦИИ</w:t>
      </w:r>
    </w:p>
    <w:p w:rsidR="00747D14" w:rsidRDefault="00380BB6">
      <w:pPr>
        <w:pStyle w:val="ConsPlusNormal"/>
        <w:jc w:val="center"/>
        <w:rPr>
          <w:b/>
          <w:bCs/>
        </w:rPr>
      </w:pPr>
      <w:r>
        <w:rPr>
          <w:b/>
          <w:bCs/>
        </w:rPr>
        <w:t>(2019-NCOV)</w:t>
      </w:r>
    </w:p>
    <w:p w:rsidR="00747D14" w:rsidRDefault="00747D14">
      <w:pPr>
        <w:pStyle w:val="ConsPlusNormal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747D14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D14" w:rsidRDefault="00747D1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D14" w:rsidRDefault="00747D14">
            <w:pPr>
              <w:pStyle w:val="ConsPlusNormal"/>
            </w:pPr>
          </w:p>
        </w:tc>
        <w:tc>
          <w:tcPr>
            <w:tcW w:w="9352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7D14" w:rsidRDefault="0038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47D14" w:rsidRDefault="0038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Губернатора Свердловской области от 08.06.2020 N 282-УГ,</w:t>
            </w:r>
          </w:p>
          <w:p w:rsidR="00747D14" w:rsidRDefault="0038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>15.06.2020 N 317-УГ, от 19.06.2020 N 328-УГ, от 22.06.2020 N 329-УГ,</w:t>
            </w:r>
          </w:p>
          <w:p w:rsidR="00747D14" w:rsidRDefault="0038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23.06.2020 N 332-УГ, от 26.06.2020 N 335-УГ, от 29.06.2020 N 338-УГ,</w:t>
            </w:r>
          </w:p>
          <w:p w:rsidR="00747D14" w:rsidRDefault="0038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30.06.2020 N 340-УГ, от 06.07.2020 N 356-УГ, от 13.07.2020 N 372-УГ,</w:t>
            </w:r>
          </w:p>
          <w:p w:rsidR="00747D14" w:rsidRDefault="0038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20.07.2020 N 382-УГ, от 27.07.2020 N 411</w:t>
            </w:r>
            <w:r>
              <w:rPr>
                <w:color w:val="392C69"/>
              </w:rPr>
              <w:t>-УГ, от 31.07.2020 N 421-УГ,</w:t>
            </w:r>
          </w:p>
          <w:p w:rsidR="00747D14" w:rsidRDefault="0038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03.08.2020 N 425-УГ, от 10.08.2020 N 452-УГ, от 17.08.2020 N 455-УГ,</w:t>
            </w:r>
          </w:p>
          <w:p w:rsidR="00747D14" w:rsidRDefault="0038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24.08.2020 N 456-УГ, от 28.08.2020 N 478-УГ, от 31.08.2020 N 479-УГ,</w:t>
            </w:r>
          </w:p>
          <w:p w:rsidR="00747D14" w:rsidRDefault="0038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07.09.2020 N 490-УГ, от 14.09.2020 N 501-УГ, от 21.09.2020 N 504-УГ,</w:t>
            </w:r>
          </w:p>
          <w:p w:rsidR="00747D14" w:rsidRDefault="0038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28.09.20</w:t>
            </w:r>
            <w:r>
              <w:rPr>
                <w:color w:val="392C69"/>
              </w:rPr>
              <w:t>20 N 515-УГ, от 05.10.2020 N 524-УГ, от 12.10.2020 N 541-УГ,</w:t>
            </w:r>
          </w:p>
          <w:p w:rsidR="00747D14" w:rsidRDefault="0038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26.10.2020 N 589-УГ, от 28.10.2020 N 594-УГ, от 06.11.2020 N 605-УГ,</w:t>
            </w:r>
          </w:p>
          <w:p w:rsidR="00747D14" w:rsidRDefault="0038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13.11.2020 N 607-УГ, от 20.11.2020 N 640-УГ, от 27.11.2020 N 648-УГ,</w:t>
            </w:r>
          </w:p>
          <w:p w:rsidR="00747D14" w:rsidRDefault="0038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07.12.2020 N 665-УГ, от 11.12.2020 N 689-УГ, от </w:t>
            </w:r>
            <w:r>
              <w:rPr>
                <w:color w:val="392C69"/>
              </w:rPr>
              <w:t>18.12.2020 N 711-УГ,</w:t>
            </w:r>
          </w:p>
          <w:p w:rsidR="00747D14" w:rsidRDefault="0038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25.12.2020 N 739-УГ, от 18.01.2021 N 7-УГ, от 01.02.2021 N 39-УГ,</w:t>
            </w:r>
          </w:p>
          <w:p w:rsidR="00747D14" w:rsidRDefault="0038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04.02.2021 N 46-УГ, от 15.02.2021 N 64-УГ, от 01.03.2021 N 116-УГ,</w:t>
            </w:r>
          </w:p>
          <w:p w:rsidR="00747D14" w:rsidRDefault="0038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15.03.2021 N 137-УГ, от 25.03.2021 N 176-УГ, от 13.10.2021 N 598-УГ,</w:t>
            </w:r>
          </w:p>
          <w:p w:rsidR="00747D14" w:rsidRDefault="0038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22.10.2021 N 613-УГ, </w:t>
            </w:r>
            <w:r>
              <w:rPr>
                <w:color w:val="392C69"/>
              </w:rPr>
              <w:t>от 27.10.2021 N 616-УГ, от 02.11.2021 N 624-УГ,</w:t>
            </w:r>
          </w:p>
          <w:p w:rsidR="00747D14" w:rsidRDefault="00380B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10.11.2021 N 626-УГ, от 24.11.2021 N 670-УГ)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D14" w:rsidRDefault="00747D1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47D14" w:rsidRDefault="00747D14">
      <w:pPr>
        <w:pStyle w:val="ConsPlusNormal"/>
      </w:pPr>
    </w:p>
    <w:p w:rsidR="00747D14" w:rsidRDefault="00380BB6">
      <w:pPr>
        <w:pStyle w:val="ConsPlusNormal"/>
        <w:ind w:firstLine="540"/>
        <w:jc w:val="both"/>
      </w:pPr>
      <w:r>
        <w:t>В связи с угрозой распространения на территории Свердловской области новой коронавирусной инфекции (2019-nCoV), в соответствии с подпунктом "б" пункта 6 стат</w:t>
      </w:r>
      <w:r>
        <w:t>ьи 4.1 Федерального закона от 21 декабря 1994 года N 68-ФЗ "О защите населения и территорий от чрезвычайных ситуаций природного и техногенного характера", статьями 6 и 29 Федерального закона от 30 марта 1999 года N 52-ФЗ "О санитарно-эпидемиологическом бла</w:t>
      </w:r>
      <w:r>
        <w:t>гополучии населения", подпунктами 3-1 и 3-3 статьи 6 Закона Свердловской области от 27 декабря 2004 года N 221-ОЗ "О защите населения и территорий от чрезвычайных ситуаций природного и техногенного характера в Свердловской области" постановляю: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1. Ввести н</w:t>
      </w:r>
      <w:r>
        <w:t>а территории Свердловской области режим повышенной готовности для органов управления и сил Свердловской областной подсистемы единой государственной системы предупреждения и ликвидации чрезвычайных ситуаций.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2. Приостановить на территории Свердловской облас</w:t>
      </w:r>
      <w:r>
        <w:t>ти:</w:t>
      </w:r>
    </w:p>
    <w:p w:rsidR="00747D14" w:rsidRDefault="00380BB6">
      <w:pPr>
        <w:pStyle w:val="ConsPlusNormal"/>
        <w:spacing w:before="240"/>
        <w:ind w:firstLine="540"/>
        <w:jc w:val="both"/>
      </w:pPr>
      <w:bookmarkStart w:id="1" w:name="Par34"/>
      <w:bookmarkEnd w:id="1"/>
      <w:r>
        <w:t xml:space="preserve">1) проведение массовых досуговых, развлекательных, зрелищных, рекламных и </w:t>
      </w:r>
      <w:r>
        <w:lastRenderedPageBreak/>
        <w:t>иных подобных мероприятий с очным присутствием граждан, а также оказание соответствующих услуг;</w:t>
      </w:r>
    </w:p>
    <w:p w:rsidR="00747D14" w:rsidRDefault="00380BB6">
      <w:pPr>
        <w:pStyle w:val="ConsPlusNormal"/>
        <w:jc w:val="both"/>
      </w:pPr>
      <w:r>
        <w:t>(в ред. Указа Губернатора Свердловской области от 14.09.2020 N 501-УГ)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2) посещени</w:t>
      </w:r>
      <w:r>
        <w:t>е гражданами зданий, строений, сооружений (помещений в них), предназначенных преимущественно для проведения указанных в подпункте 1 настоящей части мероприятий (оказания услуг), в том числе ночных клубов (дискотек) и иных аналогичных объектов (за исключени</w:t>
      </w:r>
      <w:r>
        <w:t xml:space="preserve">ем объектов физкультуры и спорта, организаций сферы культуры, осуществляющих экспозиционно-выставочную деятельность, музеев, библиотек, учреждений культурно-досугового типа, развлекательных аттракционов и детских игровых площадок, зоопарков, дельфинариев, </w:t>
      </w:r>
      <w:r>
        <w:t>кинотеатров (кинозалов), театров, выставочных центров). Действие настоящего подпункта не распространяется на профессиональные спортивные клубы, в том числе по командным игровым видам спорта при организации и проведении ими тренировочных мероприятий для под</w:t>
      </w:r>
      <w:r>
        <w:t>готовки к профессиональным соревнованиям федерального, международного уровня. Такие тренировочные мероприятия проводятся с учетом требований и рекомендаций Федеральной службы по надзору в сфере защиты прав потребителей и благополучия человека.</w:t>
      </w:r>
    </w:p>
    <w:p w:rsidR="00747D14" w:rsidRDefault="00380BB6">
      <w:pPr>
        <w:pStyle w:val="ConsPlusNormal"/>
        <w:jc w:val="both"/>
      </w:pPr>
      <w:r>
        <w:t xml:space="preserve">(в ред. </w:t>
      </w:r>
      <w:r>
        <w:t>Указов Губернатора Свердловской области от 14.09.2020 N 501-УГ, от 21.09.2020 N 504-УГ)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Установить, что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</w:t>
      </w:r>
      <w:r>
        <w:t>получия человека допускается: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1) проведение официальных и иных мероприятий, организуемых государственными органами, а также массовых культурных мероприятий на объектах физкультуры и спорта с количеством посетителей, не превышающим 75 процентов от вместимос</w:t>
      </w:r>
      <w:r>
        <w:t>ти объекта и определяемым в соответствии с Постановлением Главного государственного санитарного врача Российской Федерации от 07.07.2021 N 18 "О мерах по ограничению распространения новой коронавирусной инфекции (COVID-2019) на территории Российской Федера</w:t>
      </w:r>
      <w:r>
        <w:t>ции в случаях проведения массовых мероприятий";</w:t>
      </w:r>
    </w:p>
    <w:p w:rsidR="00747D14" w:rsidRDefault="00380BB6">
      <w:pPr>
        <w:pStyle w:val="ConsPlusNormal"/>
        <w:jc w:val="both"/>
      </w:pPr>
      <w:r>
        <w:t>(в ред. Указов Губернатора Свердловской области от 26.10.2020 N 589-УГ, от 25.03.2021 N 176-УГ, от 13.10.2021 N 598-УГ)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 xml:space="preserve">1-1) проведение массовых физкультурных и спортивных мероприятий на объектах физкультуры </w:t>
      </w:r>
      <w:r>
        <w:t>и спорта с количеством посетителей, не превышающим 75 процентов от вместимости объекта и определяемым в соответствии с Постановлением Главного государственного санитарного врача Российской Федерации от 07.07.2021 N 18 "О мерах по ограничению распространени</w:t>
      </w:r>
      <w:r>
        <w:t>я новой коронавирусной инфекции (COVID-2019) на территории Российской Федерации в случаях проведения массовых мероприятий";</w:t>
      </w:r>
    </w:p>
    <w:p w:rsidR="00747D14" w:rsidRDefault="00380BB6">
      <w:pPr>
        <w:pStyle w:val="ConsPlusNormal"/>
        <w:jc w:val="both"/>
      </w:pPr>
      <w:r>
        <w:t>(в ред. Указов Губернатора Свердловской области от 01.02.2021 N 39-УГ, от 25.03.2021 N 176-УГ, от 13.10.2021 N 598-УГ)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 xml:space="preserve">2) посещение </w:t>
      </w:r>
      <w:r>
        <w:t>гражданами организаций сферы культуры, осуществляющих экспозиционно-выставочную деятельность, музеев, библиотек, развлекательных аттракционов и детских игровых площадок, зоопарков, дельфинариев, аквапарков и цирков;</w:t>
      </w:r>
    </w:p>
    <w:p w:rsidR="00747D14" w:rsidRDefault="00380BB6">
      <w:pPr>
        <w:pStyle w:val="ConsPlusNormal"/>
        <w:jc w:val="both"/>
      </w:pPr>
      <w:r>
        <w:t>(подп. 2 в ред. Указа Губернатора Свердл</w:t>
      </w:r>
      <w:r>
        <w:t>овской области от 21.09.2020 N 504-УГ)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 xml:space="preserve">3) проведение репетиций творческих коллективов в театрах, филармониях и </w:t>
      </w:r>
      <w:r>
        <w:lastRenderedPageBreak/>
        <w:t>концертных организациях, коллективов художественной самодеятельности в культурно-досуговых учреждениях без присутствия зрителей, а также культурн</w:t>
      </w:r>
      <w:r>
        <w:t xml:space="preserve">о-массовых мероприятий на открытом воздухе (спектакли, концерты, театральные представления) с количеством посетителей, не превышающим 75 процентов от вместимости площадки и определяемым в соответствии с Постановлением Главного государственного санитарного </w:t>
      </w:r>
      <w:r>
        <w:t>врача Российской Федерации от 07.07.2021 N 18 "О мерах по ограничению распространения новой коронавирусной инфекции (COVID-2019) на территории Российской Федерации в случаях проведения массовых мероприятий";</w:t>
      </w:r>
    </w:p>
    <w:p w:rsidR="00747D14" w:rsidRDefault="00380BB6">
      <w:pPr>
        <w:pStyle w:val="ConsPlusNormal"/>
        <w:jc w:val="both"/>
      </w:pPr>
      <w:r>
        <w:t xml:space="preserve">(в ред. Указов Губернатора Свердловской области </w:t>
      </w:r>
      <w:r>
        <w:t>от 01.03.2021 N 116-УГ, от 13.10.2021 N 598-УГ)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4) организация учебно-тренировочного процесса в организациях дополнительного образования физкультурно-спортивной направленности;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5) работа дошкольных образовательных организаций;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 xml:space="preserve">6) работа организаций, </w:t>
      </w:r>
      <w:r>
        <w:t>осуществляющих предоставление услуг по дневному уходу за детьми;</w:t>
      </w:r>
    </w:p>
    <w:p w:rsidR="00747D14" w:rsidRDefault="00380BB6">
      <w:pPr>
        <w:pStyle w:val="ConsPlusNormal"/>
        <w:jc w:val="both"/>
      </w:pPr>
      <w:r>
        <w:t>(в ред. Указа Губернатора Свердловской области от 04.02.2021 N 46-УГ)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 xml:space="preserve">7) работа ресторанов, кафе, столовых, буфетов, баров, закусочных и иных организаций общественного питания, в том числе с </w:t>
      </w:r>
      <w:r>
        <w:t>обслуживанием и потреблением на месте;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8) прием и размещение граждан на базах отдыха, в домах отдыха, санаторно-курортных организациях (санаториях);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9) работа организаций дополнительного образования, в том числе детских школ искусств, и организаций дополни</w:t>
      </w:r>
      <w:r>
        <w:t>тельного профессионального образования;</w:t>
      </w:r>
    </w:p>
    <w:p w:rsidR="00747D14" w:rsidRDefault="00380BB6">
      <w:pPr>
        <w:pStyle w:val="ConsPlusNormal"/>
        <w:jc w:val="both"/>
      </w:pPr>
      <w:r>
        <w:t>(подп. 9 в ред. Указа Губернатора Свердловской области от 21.09.2020 N 504-УГ)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10) работа общественных бань;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11) работа организаций культурно-досугового типа, в том числе детских развлекательных центров, иных детских</w:t>
      </w:r>
      <w:r>
        <w:t xml:space="preserve"> развлекательных и досуговых заведений с наполняемостью не более 50 процентов, а также работа в будние дни детских игровых комнат, расположенных в торговых, торгово-развлекательных центрах и комплексах, с наполняемостью не более 50 процентов;</w:t>
      </w:r>
    </w:p>
    <w:p w:rsidR="00747D14" w:rsidRDefault="00380BB6">
      <w:pPr>
        <w:pStyle w:val="ConsPlusNormal"/>
        <w:jc w:val="both"/>
      </w:pPr>
      <w:r>
        <w:t>(подп. 11 в р</w:t>
      </w:r>
      <w:r>
        <w:t>ед. Указа Губернатора Свердловской области от 05.10.2020 N 524-УГ)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12) проведение групповых занятий клубных формирований, созданных на базе организаций в сфере культуры;</w:t>
      </w:r>
    </w:p>
    <w:p w:rsidR="00747D14" w:rsidRDefault="00380BB6">
      <w:pPr>
        <w:pStyle w:val="ConsPlusNormal"/>
        <w:jc w:val="both"/>
      </w:pPr>
      <w:r>
        <w:t>(подп. 12 введен Указом Губернатора Свердловской области от 14.09.2020 N 501-УГ)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13) р</w:t>
      </w:r>
      <w:r>
        <w:t>абота организаций, оказывающих услуги фитнес-центров, в том числе проведение ими групповых занятий;</w:t>
      </w:r>
    </w:p>
    <w:p w:rsidR="00747D14" w:rsidRDefault="00380BB6">
      <w:pPr>
        <w:pStyle w:val="ConsPlusNormal"/>
        <w:jc w:val="both"/>
      </w:pPr>
      <w:r>
        <w:t>(подп. 13 введен Указом Губернатора Свердловской области от 14.09.2020 N 501-УГ)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14) работа выставочных центров, а также иных помещений, зданий, используемы</w:t>
      </w:r>
      <w:r>
        <w:t>х для проведения форумов, выставок, конференций и семинаров, иных мероприятий с очным присутствием граждан;</w:t>
      </w:r>
    </w:p>
    <w:p w:rsidR="00747D14" w:rsidRDefault="00380BB6">
      <w:pPr>
        <w:pStyle w:val="ConsPlusNormal"/>
        <w:jc w:val="both"/>
      </w:pPr>
      <w:r>
        <w:t>(подп. 14 введен Указом Губернатора Свердловской области от 14.09.2020 N 501-УГ)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 xml:space="preserve">15) проведение профилактических осмотров, диспансеризации </w:t>
      </w:r>
      <w:r>
        <w:t>определенных групп взрослого населения и диспансерного наблюдения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области.</w:t>
      </w:r>
    </w:p>
    <w:p w:rsidR="00747D14" w:rsidRDefault="00380BB6">
      <w:pPr>
        <w:pStyle w:val="ConsPlusNormal"/>
        <w:jc w:val="both"/>
      </w:pPr>
      <w:r>
        <w:t>(подп. 15 вв</w:t>
      </w:r>
      <w:r>
        <w:t>еден Указом Губернатора Свердловской области от 14.09.2020 N 501-УГ)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Установить, что с 1 сентября 2020 года на территории Свердловской области в соответствии с требованиями и рекомендациями Федеральной службы по надзору в сфере защиты прав потребителей и б</w:t>
      </w:r>
      <w:r>
        <w:t>лагополучия человека допускается работа общеобразовательных организаций, профессиональных образовательных организаций и образовательных организаций высшего образования, осуществляющих деятельность на территории Свердловской области.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Установить, что на терр</w:t>
      </w:r>
      <w:r>
        <w:t>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допускаются при условии, что количество посетителей не превышает 75 процентов от вместимости з</w:t>
      </w:r>
      <w:r>
        <w:t>ала и с закрытием "фан-зоны", танцевальной зоны, проведение в театрах и концертных организациях театральных представлений, спектаклей, концертов, работа кинотеатров (кинозалов) и иных организаций, осуществляющих публичную демонстрацию фильмов, работа филар</w:t>
      </w:r>
      <w:r>
        <w:t>моний.</w:t>
      </w:r>
    </w:p>
    <w:p w:rsidR="00747D14" w:rsidRDefault="00380BB6">
      <w:pPr>
        <w:pStyle w:val="ConsPlusNormal"/>
        <w:jc w:val="both"/>
      </w:pPr>
      <w:r>
        <w:t>(в ред. Указов Губернатора Свердловской области от 05.10.2020 N 524-УГ, от 01.03.2021 N 116-УГ)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Под организациями в настоящем Указе понимаются юридические лица и индивидуальные предприниматели, за исключением случаев, когда в соответствии с законода</w:t>
      </w:r>
      <w:r>
        <w:t>тельством Российской Федерации отдельные виды деятельности не могут осуществляться без образования юридического лица.</w:t>
      </w:r>
    </w:p>
    <w:p w:rsidR="00747D14" w:rsidRDefault="00380BB6">
      <w:pPr>
        <w:pStyle w:val="ConsPlusNormal"/>
        <w:jc w:val="both"/>
      </w:pPr>
      <w:r>
        <w:t>(п. 2 в ред. Указа Губернатора Свердловской области от 28.08.2020 N 478-УГ)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3. Утратил силу. - Указ Губернатора Свердловской области от 14</w:t>
      </w:r>
      <w:r>
        <w:t>.09.2020 N 501-УГ.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3. Утратил силу. - Указ Губернатора Свердловской области от 04.02.2021 N 46-УГ.</w:t>
      </w:r>
    </w:p>
    <w:p w:rsidR="00747D14" w:rsidRDefault="00380BB6">
      <w:pPr>
        <w:pStyle w:val="ConsPlusNormal"/>
        <w:spacing w:before="240"/>
        <w:ind w:firstLine="540"/>
        <w:jc w:val="both"/>
      </w:pPr>
      <w:bookmarkStart w:id="2" w:name="Par73"/>
      <w:bookmarkEnd w:id="2"/>
      <w:r>
        <w:t>3. Установить, что с 30 октября 2021 года посещение гражданами, достигшими возраста 18 лет, зданий, строений, сооружений (помещений в них), в которых распола</w:t>
      </w:r>
      <w:r>
        <w:t>гаются органы и организации, указанные в части второй настоящего пункта, допускается при наличии у таких граждан документа, удостоверяющего личность гражданина, а также: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QR-кода, оформленного с использованием федеральной государственной информационной сист</w:t>
      </w:r>
      <w:r>
        <w:t>емы "Единый портал государственных и муниципальных услуг (функций)" и подтверждающего, что гражданину проведена профилактическая прививка против новой коронавирусной инфекции (2019-nCoV) либо что гражданин перенес новую коронавирусную инфекцию (2019-nCoV);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или медицинского документа, подтверждающего, что гражданину проведена профилактическая прививка против новой коронавирусной инфекции (2019-nCoV) (в том числе первым компонентом двухкомпонентной вакцины, прошедшей государственную регистрацию в Российской Ф</w:t>
      </w:r>
      <w:r>
        <w:t>едерации) не более шести месяцев назад либо что гражданин перенес новую коронавирусную инфекцию (2019-nCoV) не более шести месяцев назад;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или медицинского документа, подтверждающего наличие медицинских противопоказаний к проведению профилактической прививк</w:t>
      </w:r>
      <w:r>
        <w:t>и против новой коронавирусной инфекции (2019-nCoV), заверенного лечащим врачом и руководителем (заместителем руководителя) медицинской организации, и медицинского документа, подтверждающего отрицательный результат лабораторного исследования на новую корона</w:t>
      </w:r>
      <w:r>
        <w:t>вирусную инфекцию (2019-nCoV) методом полимеразной цепной реакции (далее - ПЦР), проведенного не позднее чем за 72 часа.</w:t>
      </w:r>
    </w:p>
    <w:p w:rsidR="00747D14" w:rsidRDefault="00380BB6">
      <w:pPr>
        <w:pStyle w:val="ConsPlusNormal"/>
        <w:spacing w:before="240"/>
        <w:ind w:firstLine="540"/>
        <w:jc w:val="both"/>
      </w:pPr>
      <w:bookmarkStart w:id="3" w:name="Par77"/>
      <w:bookmarkEnd w:id="3"/>
      <w:r>
        <w:t>Запретить посещение гражданами, достигшими возраста 18 лет, не имеющими документа, удостоверяющего личность гражданина, и QR-кода или м</w:t>
      </w:r>
      <w:r>
        <w:t>едицинских документов, указанных в части первой настоящего пункта, зданий, строений, сооружений (помещений в них), в которых располагаются: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1) государственные органы Свердловской области, органы местного самоуправления муниципальных образований, расположен</w:t>
      </w:r>
      <w:r>
        <w:t>ных на территории Свердловской области, государственные учреждения Свердловской области и муниципальные учреждения, осуществляющие материально-техническое и социально-бытовое обеспечение деятельности указанных органов, государственное учреждение Свердловск</w:t>
      </w:r>
      <w:r>
        <w:t>ой области, осуществляющее официальное опубликование нормативных правовых актов Свердловской области (в том числе работниками этих учреждений);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2) организации общественного питания (за исключением обслуживания на вынос без посещения гражданами помещений ор</w:t>
      </w:r>
      <w:r>
        <w:t>ганизаций общественного питания, доставки заказов, деятельности организаций общественного питания, обеспечивающих круглосуточное питание работников организаций, а также организаций общественного питания, расположенных в аэропорту "Кольцово", на железнодоро</w:t>
      </w:r>
      <w:r>
        <w:t>жных вокзалах и автовокзалах);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3) организации, осуществляющие деятельность в сферах культуры, спорта (за исключением профессиональных спортивных клубов, объектов спорта образовательных организаций), организации досуга и развлечений, в том числе театры, фил</w:t>
      </w:r>
      <w:r>
        <w:t>армонии, концертные организации, музеи, библиотеки, ночные клубы, танцплощадки, дискотеки, развлекательные аттракционы, цирки, зоопарки, океанариумы, дельфинарии, аквапарки;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4) торговые, торгово-развлекательные центры и комплексы, кинотеатры (кинозалы), ки</w:t>
      </w:r>
      <w:r>
        <w:t>нематографические клубы;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5) объекты розничной торговли (за исключением аптек и аптечных пунктов, салонов оптики, ортопедических салонов, объектов розничной торговли в части реализации продовольственных товаров и (или) непродовольственных товаров первой нео</w:t>
      </w:r>
      <w:r>
        <w:t>бходимости в соответствии с Распоряжением Правительства Российской Федерации от 27.03.2020 N 762-р, в том числе расположенных в торговых, торгово-развлекательных центрах и комплексах и имеющих отдельный наружный (уличный) вход);</w:t>
      </w:r>
    </w:p>
    <w:p w:rsidR="00747D14" w:rsidRDefault="00380BB6">
      <w:pPr>
        <w:pStyle w:val="ConsPlusNormal"/>
        <w:jc w:val="both"/>
      </w:pPr>
      <w:r>
        <w:t>(подп. 5 в ред. Указа Губер</w:t>
      </w:r>
      <w:r>
        <w:t>натора Свердловской области от 02.11.2021 N 624-УГ)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6) прачечные, химчистки, парикмахерские, салоны красоты, массажные салоны, общественные бани, сауны, солярии, базы отдыха, дома отдыха, санаторно-курортные организации (санатории);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7) детские игровые комн</w:t>
      </w:r>
      <w:r>
        <w:t>аты, детские развлекательные центры, детские лагеря дневного пребывания.</w:t>
      </w:r>
    </w:p>
    <w:p w:rsidR="00747D14" w:rsidRDefault="00380BB6">
      <w:pPr>
        <w:pStyle w:val="ConsPlusNormal"/>
        <w:spacing w:before="240"/>
        <w:ind w:firstLine="540"/>
        <w:jc w:val="both"/>
      </w:pPr>
      <w:bookmarkStart w:id="4" w:name="Par86"/>
      <w:bookmarkEnd w:id="4"/>
      <w:r>
        <w:t>Собственникам и иным законным владельцам зданий, строений, сооружений (помещений в них), в которых располагаются органы и организации, указанные в части второй настоящего пункта, обес</w:t>
      </w:r>
      <w:r>
        <w:t>печить: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1) проведение проверки наличия у посетителей, достигших возраста 18 лет, QR-кода или медицинских документов, указанных в части первой настоящего пункта, и соответствия данных о посетителе, содержащихся в QR-коде или медицинских документах, указанны</w:t>
      </w:r>
      <w:r>
        <w:t>х в части первой настоящего пункта, и документе, удостоверяющем личность гражданина;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2) установление пунктов контроля в целях недопущения посетителей, достигших возраста 18 лет, не имеющих QR-кода и (или) документов, указанных в части первой настоящего пун</w:t>
      </w:r>
      <w:r>
        <w:t>кта.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Установить, что действие частей первой - третьей настоящего пункта не распространяется на посещение гражданами переписных участков в период проведения Всероссийской переписи населения и пунктов вакцинации против новой коронавирусной инфекции (2019-nCo</w:t>
      </w:r>
      <w:r>
        <w:t>V).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Установить, что после 15 января 2022 года посещение гражданами, достигшими возраста 18 лет, зданий, строений, сооружений (помещений в них), в которых располагаются органы и организации, указанные в части второй настоящего пункта, при наличии медицинско</w:t>
      </w:r>
      <w:r>
        <w:t>го документа, подтверждающего, что гражданину проведена профилактическая прививка против новой коронавирусной инфекции (2019-nCoV) первым компонентом двухкомпонентной вакцины, прошедшей государственную регистрацию в Российской Федерации, не допускается.</w:t>
      </w:r>
    </w:p>
    <w:p w:rsidR="00747D14" w:rsidRDefault="00380BB6">
      <w:pPr>
        <w:pStyle w:val="ConsPlusNormal"/>
        <w:jc w:val="both"/>
      </w:pPr>
      <w:r>
        <w:t>(в</w:t>
      </w:r>
      <w:r>
        <w:t xml:space="preserve"> ред. Указов Губернатора Свердловской области от 27.10.2021 N 616-УГ, от 02.11.2021 N 624-УГ, от 24.11.2021 N 670-УГ)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Установить, что посещение лицами, не достигшими возраста 18 лет, зданий, строений, сооружений (помещений в них), в которых располагаются т</w:t>
      </w:r>
      <w:r>
        <w:t>орговые, торгово-развлекательные центры и комплексы, допускается при наличии у таких лиц студенческого билета либо в сопровождении их родителей (законных представителей).</w:t>
      </w:r>
    </w:p>
    <w:p w:rsidR="00747D14" w:rsidRDefault="00380BB6">
      <w:pPr>
        <w:pStyle w:val="ConsPlusNormal"/>
        <w:jc w:val="both"/>
      </w:pPr>
      <w:r>
        <w:t>(часть шестая в ред. Указа Губернатора Свердловской области от 24.11.2021 N 670-УГ)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Под документами, удостоверяющими личность гражданина, в настоящем Указе понимаются, в частности, паспорт гражданина Российской Федерации, паспорт гражданина Российской Федерации, удостоверяющий личность гражданина Российской Федерации за пределами территор</w:t>
      </w:r>
      <w:r>
        <w:t>ии Российской Федерации, военный билет, паспорт иностранного гражданина, водительское удостоверение, пенсионное удостоверение, свидетельство пенсионера.</w:t>
      </w:r>
    </w:p>
    <w:p w:rsidR="00747D14" w:rsidRDefault="00380BB6">
      <w:pPr>
        <w:pStyle w:val="ConsPlusNormal"/>
        <w:jc w:val="both"/>
      </w:pPr>
      <w:r>
        <w:t>(часть седьмая введена Указом Губернатора Свердловской области от 10.11.2021 N 626-УГ)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3-1. Запретить с</w:t>
      </w:r>
      <w:r>
        <w:t xml:space="preserve"> 30 октября 2021 года на территории Свердловской области в период с 23 часов до 6 часов: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1) проведение зрелищно-развлекательных мероприятий с очным присутствием граждан;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2) оказание услуг общественного питания (за исключением обслуживания на вынос без посе</w:t>
      </w:r>
      <w:r>
        <w:t>щения гражданами помещений организаций общественного питания, доставки заказов, деятельности организаций общественного питания, обеспечивающих круглосуточное питание работников организаций, а также организаций общественного питания, расположенных в аэропор</w:t>
      </w:r>
      <w:r>
        <w:t>ту "Кольцово", на железнодорожных вокзалах и автовокзалах).</w:t>
      </w:r>
    </w:p>
    <w:p w:rsidR="00747D14" w:rsidRDefault="00380BB6">
      <w:pPr>
        <w:pStyle w:val="ConsPlusNormal"/>
        <w:jc w:val="both"/>
      </w:pPr>
      <w:r>
        <w:t>(п. 3-1 введен Указом Губернатора Свердловской области от 27.10.2021 N 616-УГ)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3-2. Организациям культуры, осуществляющим свою деятельность на территории Свердловской области, за исключением театр</w:t>
      </w:r>
      <w:r>
        <w:t>ов и музеев, приостановить функционирование в период нерабочих дней с 30 октября по 7 ноября 2021 года.</w:t>
      </w:r>
    </w:p>
    <w:p w:rsidR="00747D14" w:rsidRDefault="00380BB6">
      <w:pPr>
        <w:pStyle w:val="ConsPlusNormal"/>
        <w:jc w:val="both"/>
      </w:pPr>
      <w:r>
        <w:t>(п. 3-2 введен Указом Губернатора Свердловской области от 27.10.2021 N 616-УГ)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4. Жителям Свердловской области при нахождении в местах массового пребыва</w:t>
      </w:r>
      <w:r>
        <w:t>ния людей, общественном транспорте, такси, на парковках, в лифтах использовать индивидуальные средства защиты дыхательных путей (санитарно-гигиенические маски, респираторы), а также соблюдать дистанцию до других граждан не менее 1,5 метра (далее - социальн</w:t>
      </w:r>
      <w:r>
        <w:t>ое дистанцирование), за исключением случаев оказания услуг по перевозке пассажиров и багажа легковым такси.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Установить, что посещение жителями Свердловской области мест массового пребывания людей, общественного транспорта, такси, парковок, лифтов без испол</w:t>
      </w:r>
      <w:r>
        <w:t>ьзования индивидуальных средств защиты дыхательных путей не допускается.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Под местом массового пребывания людей в настоящем Указе понимается территория общего пользования поселения или городского округа, либо специально отведенная территория за их пределами</w:t>
      </w:r>
      <w:r>
        <w:t>, либо место общего пользования в здании, строении, сооружении, на ином объекте, на которых при определенных условиях может одновременно находиться более 50 человек.</w:t>
      </w:r>
    </w:p>
    <w:p w:rsidR="00747D14" w:rsidRDefault="00380BB6">
      <w:pPr>
        <w:pStyle w:val="ConsPlusNormal"/>
        <w:jc w:val="both"/>
      </w:pPr>
      <w:r>
        <w:t>(п. 4 в ред. Указа Губернатора Свердловской области от 28.10.2020 N 594-УГ)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5. Государстве</w:t>
      </w:r>
      <w:r>
        <w:t>нным органам Свердловской области, органам местного самоуправления муниципальных образований, расположенных на территории Свердловской области, организациям, осуществляющим деятельность на территории Свердловской области, а также иным лицам, деятельность к</w:t>
      </w:r>
      <w:r>
        <w:t>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режима допуска и нахождения в зданиях, стр</w:t>
      </w:r>
      <w:r>
        <w:t>оениях, сооружениях (помещениях в них), на соответствующей территории (включая прилегающую территорию).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6. В целях обеспечения соблюдения гражданами социального дистанцирования собственникам и иным законным владельцам помещений, предназначенных для предост</w:t>
      </w:r>
      <w:r>
        <w:t>авления бытовых услуг, услуг торговли и общественного питания, не допускать превышения предельного количества лиц, которые могут одновременно находиться в одном помещении, определяемого из расчета не более 1 человека на 4 квадратных метра площади помещения</w:t>
      </w:r>
      <w:r>
        <w:t>.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В целях обеспечения соблюдения гражданами социального дистанцирования собственникам и иным законным владельцам помещений, предназначенных для предоставления услуг общественного питания, осуществлять оказание этих услуг при условии оснащения рабочих и (ил</w:t>
      </w:r>
      <w:r>
        <w:t>и) посадочных мест защитными экранами или зонирующими перегородками, а также рекомендовать организациям, оказывающим услуги по перевозке пассажиров и багажа легковым такси, использовать защитные экраны, исключающие прямонаправленный воздушный поток между в</w:t>
      </w:r>
      <w:r>
        <w:t>одителем и пассажиром, при оказании соответствующих услуг.</w:t>
      </w:r>
    </w:p>
    <w:p w:rsidR="00747D14" w:rsidRDefault="00380BB6">
      <w:pPr>
        <w:pStyle w:val="ConsPlusNormal"/>
        <w:jc w:val="both"/>
      </w:pPr>
      <w:r>
        <w:t>(часть вторая в ред. Указа Губернатора Свердловской области от 20.11.2020 N 640-УГ)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В целях обеспечения использования жителями Свердловской области индивидуальных средств защиты дыхательных путей с</w:t>
      </w:r>
      <w:r>
        <w:t>обственникам и иным законным владельцам помещений, предназначенных для продажи товаров, оказания услуг, выполнения работ, не допускать в указанные помещения для обслуживания граждан, не использующих индивидуальные средства защиты дыхательных путей.</w:t>
      </w:r>
    </w:p>
    <w:p w:rsidR="00747D14" w:rsidRDefault="00380BB6">
      <w:pPr>
        <w:pStyle w:val="ConsPlusNormal"/>
        <w:jc w:val="both"/>
      </w:pPr>
      <w:r>
        <w:t xml:space="preserve">(часть </w:t>
      </w:r>
      <w:r>
        <w:t>введена Указом Губернатора Свердловской области от 05.10.2020 N 524-УГ)</w:t>
      </w:r>
    </w:p>
    <w:p w:rsidR="00747D14" w:rsidRDefault="00380BB6">
      <w:pPr>
        <w:pStyle w:val="ConsPlusNormal"/>
        <w:spacing w:before="240"/>
        <w:ind w:firstLine="540"/>
        <w:jc w:val="both"/>
      </w:pPr>
      <w:bookmarkStart w:id="5" w:name="Par112"/>
      <w:bookmarkEnd w:id="5"/>
      <w:r>
        <w:t>7. Обязать граждан, прибывающих в Свердловскую область с территории иностранных государств:</w:t>
      </w:r>
    </w:p>
    <w:p w:rsidR="00747D14" w:rsidRDefault="00380BB6">
      <w:pPr>
        <w:pStyle w:val="ConsPlusNormal"/>
        <w:spacing w:before="240"/>
        <w:ind w:firstLine="540"/>
        <w:jc w:val="both"/>
      </w:pPr>
      <w:bookmarkStart w:id="6" w:name="Par113"/>
      <w:bookmarkEnd w:id="6"/>
      <w:r>
        <w:t>1) в случае отсутствия медицинского документа (на русском или английском языках), подтвержда</w:t>
      </w:r>
      <w:r>
        <w:t>ющего отрицательный результат лабораторного исследования на новую коронавирусную инфекцию (2019-nCoV) методом ПЦР, пройти обследование на новую коронавирусную инфекцию (2019-nCoV) методом ПЦР в течение трех календарных дней на территории Свердловской облас</w:t>
      </w:r>
      <w:r>
        <w:t>ти и обеспечить самоизоляцию на дому со дня прибытия в Свердловскую область до получения отрицательного результата лабораторного исследования на новую коронавирусную инфекцию (2019-nCoV) методом ПЦР;</w:t>
      </w:r>
    </w:p>
    <w:p w:rsidR="00747D14" w:rsidRDefault="00380BB6">
      <w:pPr>
        <w:pStyle w:val="ConsPlusNormal"/>
        <w:jc w:val="both"/>
      </w:pPr>
      <w:r>
        <w:t>(в ред. Указов Губернатора Свердловской области от 10.08</w:t>
      </w:r>
      <w:r>
        <w:t>.2020 N 452-УГ, от 17.08.2020 N 455-УГ, от 27.10.2021 N 616-УГ)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2) сообщать о своем прибытии в Свердловскую область, месте, датах пребывания и контактную информацию (в том числе для принятия решения о направлении на обсервацию) на горячую линию Свердловско</w:t>
      </w:r>
      <w:r>
        <w:t>й области по номеру телефона 112 и номеру телефона (343) 312-08-81, а также руководствоваться требованиями, указанными в Постановлениях Главного государственного санитарного врача Российской Федерации от 18.03.2020 N 7 и от 30.03.2020 N 9;</w:t>
      </w:r>
    </w:p>
    <w:p w:rsidR="00747D14" w:rsidRDefault="00380BB6">
      <w:pPr>
        <w:pStyle w:val="ConsPlusNormal"/>
        <w:jc w:val="both"/>
      </w:pPr>
      <w:r>
        <w:t xml:space="preserve">(подп. 2 в ред. </w:t>
      </w:r>
      <w:r>
        <w:t>Указа Губернатора Свердловской области от 17.08.2020 N 455-УГ)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3) 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 xml:space="preserve">4) соблюдать постановления санитарных врачей о </w:t>
      </w:r>
      <w:r>
        <w:t>нахождении в режиме изоляции и медицинского наблюдения в домашних условиях или в условиях обсерватора до получения отрицательного результата лабораторного исследования на новую коронавирусную инфекцию (2019-nCoV) методом ПЦР.</w:t>
      </w:r>
    </w:p>
    <w:p w:rsidR="00747D14" w:rsidRDefault="00380BB6">
      <w:pPr>
        <w:pStyle w:val="ConsPlusNormal"/>
        <w:jc w:val="both"/>
      </w:pPr>
      <w:r>
        <w:t>(в ред. Указа Губернатора Свер</w:t>
      </w:r>
      <w:r>
        <w:t>дловской области от 12.10.2020 N 541-УГ)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Части вторая - третья утратили силу. - Указ Губернатора Свердловской области от 10.08.2020 N 452-УГ.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 xml:space="preserve">8. Обязать жителей Свердловской области, у которых подтверждено наличие новой коронавирусной инфекции (2019-nCoV) </w:t>
      </w:r>
      <w:r>
        <w:t>и в отношении которых приняты постановления санитарных врачей о нахождении в режиме изоляции и медицинского наблюдения в домашних условиях, использовать технические устройства (программное обеспечение) электронного мониторинга местоположения гражданина в о</w:t>
      </w:r>
      <w:r>
        <w:t>пределенной геолокации.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9. Обязать жителей Свердловской области, совместно проживающих в период обеспечения самоизоляции с лицами, указанными в пункте 7 настоящего Указа, а также с лицами, в отношении которых приняты постановления санитарных врачей о нахож</w:t>
      </w:r>
      <w:r>
        <w:t>дении в режиме изоляции, обеспечить самоизоляцию на дому на срок, указанный в подпункте 1 пункта 7 настоящего Указа, либо на срок, указанный в постановлениях санитарных врачей.</w:t>
      </w:r>
    </w:p>
    <w:p w:rsidR="00747D14" w:rsidRDefault="00747D14">
      <w:pPr>
        <w:pStyle w:val="ConsPlusNormal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747D14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D14" w:rsidRDefault="00747D1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D14" w:rsidRDefault="00747D14">
            <w:pPr>
              <w:pStyle w:val="ConsPlusNormal"/>
            </w:pPr>
          </w:p>
        </w:tc>
        <w:tc>
          <w:tcPr>
            <w:tcW w:w="9352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7D14" w:rsidRDefault="00380BB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Указами Губернатора Свердловской области от 22.10.2021 N 613-УГ и от 27.10.2</w:t>
            </w:r>
            <w:r>
              <w:rPr>
                <w:color w:val="392C69"/>
              </w:rPr>
              <w:t>021 N 616-УГ одновременно были внесены изменения в п. 10.</w:t>
            </w:r>
          </w:p>
          <w:p w:rsidR="00747D14" w:rsidRDefault="00380BB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Указом Губернатора Свердловской области от 22.10.2021 N 613-УГ п. 10 изложен в следующей редакции:</w:t>
            </w:r>
          </w:p>
          <w:p w:rsidR="00747D14" w:rsidRDefault="00380BB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"10. Жителям Свердловской области в возрасте 65 лет и старше, а также жителям Свердловской области,</w:t>
            </w:r>
            <w:r>
              <w:rPr>
                <w:color w:val="392C69"/>
              </w:rPr>
              <w:t xml:space="preserve"> имеющим хронические заболевания (в первую очередь сердечно-сосудистые заболевания, болезни органов дыхания, диабет), с 30 октября 2021 года обеспечить самоизоляцию на дому, за исключением:</w:t>
            </w:r>
          </w:p>
          <w:p w:rsidR="00747D14" w:rsidRDefault="00380BB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1) руководителей и сотрудников государственных органов Свердловско</w:t>
            </w:r>
            <w:r>
              <w:rPr>
                <w:color w:val="392C69"/>
              </w:rPr>
              <w:t xml:space="preserve">й области, органов местного самоуправления муниципальных образований, расположенных на территории Свердловской области, организаций, осуществляющих деятельность на территории Свердловской области, чье нахождение на рабочем месте является критически важным </w:t>
            </w:r>
            <w:r>
              <w:rPr>
                <w:color w:val="392C69"/>
              </w:rPr>
              <w:t>для обеспечения их функционирования, лиц, являющихся участниками уголовного либо административного судопроизводства, следующих к месту участия в производимых в установленном законом порядке процессуальных действиях (на основании удостоверения, повестки, вы</w:t>
            </w:r>
            <w:r>
              <w:rPr>
                <w:color w:val="392C69"/>
              </w:rPr>
              <w:t>зова органа следствия, дознания либо суда), а также граждан, определенных решением оперативного штаба по предупреждению возникновения и распространения на территории Свердловской области новой коронавирусной инфекции (2019-nCoV);</w:t>
            </w:r>
          </w:p>
          <w:p w:rsidR="00747D14" w:rsidRDefault="00380BB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2) граждан, имеющих QR-код</w:t>
            </w:r>
            <w:r>
              <w:rPr>
                <w:color w:val="392C69"/>
              </w:rPr>
              <w:t xml:space="preserve"> или медицинский документ;</w:t>
            </w:r>
          </w:p>
          <w:p w:rsidR="00747D14" w:rsidRDefault="00380BB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3) граждан, которым проведена профилактическая прививка против новой коронавирусной инфекции (2019-nCoV) первым компонентом двухкомпонентной вакцины, прошедшей государственную регистрацию в Российской Федерации.".</w:t>
            </w:r>
          </w:p>
          <w:p w:rsidR="00747D14" w:rsidRDefault="00380BB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Редакция п. 10 </w:t>
            </w:r>
            <w:r>
              <w:rPr>
                <w:color w:val="392C69"/>
              </w:rPr>
              <w:t>с изменениями, внесенными Указом Губернатора Свердловской области от 27.10.2021 N 616-УГ, приведена в тексте.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D14" w:rsidRDefault="00747D1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747D14" w:rsidRDefault="00380BB6">
      <w:pPr>
        <w:pStyle w:val="ConsPlusNormal"/>
        <w:spacing w:before="300"/>
        <w:ind w:firstLine="540"/>
        <w:jc w:val="both"/>
      </w:pPr>
      <w:bookmarkStart w:id="7" w:name="Par130"/>
      <w:bookmarkEnd w:id="7"/>
      <w:r>
        <w:t xml:space="preserve">10. Жителям Свердловской области в возрасте 60 лет и старше, а также жителям Свердловской области, имеющим хронические заболевания (в первую </w:t>
      </w:r>
      <w:r>
        <w:t>очередь сердечно-сосудистые заболевания, болезни органов дыхания, диабет), с 30 октября 2021 года обеспечить самоизоляцию на дому, за исключением: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 xml:space="preserve">1) руководителей и сотрудников государственных органов Свердловской области, органов местного самоуправления </w:t>
      </w:r>
      <w:r>
        <w:t>муниципальных образований, расположенных на территории Свердловской области, организаций, осуществляющих деятельность на территории Свердловской области, чье нахождение на рабочем месте является критически важным для обеспечения их функционирования, лиц, я</w:t>
      </w:r>
      <w:r>
        <w:t>вляющихся участниками уголовного либо административного судопроизводства, следующих к месту участия в производимых в установленном законом порядке процессуальных действиях (на основании удостоверения, повестки, вызова органа следствия, дознания либо суда),</w:t>
      </w:r>
      <w:r>
        <w:t xml:space="preserve"> а также граждан, определенных решением оперативного штаба по предупреждению возникновения и распространения на территории Свердловской области новой коронавирусной инфекции (2019-nCoV);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2) граждан, имеющих QR-код или медицинские документы, указанные в час</w:t>
      </w:r>
      <w:r>
        <w:t>ти первой пункта 3 настоящего Указа;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3) граждан, которым проведена профилактическая прививка против новой коронавирусной инфекции (2019-nCoV) первым компонентом двухкомпонентной вакцины, прошедшей государственную регистрацию в Российской Федерации;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4) обра</w:t>
      </w:r>
      <w:r>
        <w:t>щения за экстренной (неотложной) медицинской помощью и наличия иной прямой угрозы жизни и здоровью, следования к ближайшему месту приобретения лекарственных средств, продовольственных товаров и (или) непродовольственных товаров первой необходимости в соотв</w:t>
      </w:r>
      <w:r>
        <w:t>етствии с Распоряжением Правительства Российской Федерации от 27.03.2020 N 762-р, выноса отходов до ближайшего места накопления отходов.</w:t>
      </w:r>
    </w:p>
    <w:p w:rsidR="00747D14" w:rsidRDefault="00380BB6">
      <w:pPr>
        <w:pStyle w:val="ConsPlusNormal"/>
        <w:jc w:val="both"/>
      </w:pPr>
      <w:r>
        <w:t>(п. 10 в ред. Указа Губернатора Свердловской области от 27.10.2021 N 616-УГ)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11. Областным исполнительным органам госуд</w:t>
      </w:r>
      <w:r>
        <w:t>арственной власти Свердловской области обеспечить информирование организаций, осуществляющих деятельность в курируемой отрасли, о санитарно-эпидемиологических требованиях и рекомендациях Федеральной службы по надзору в сфере защиты прав потребителей и благ</w:t>
      </w:r>
      <w:r>
        <w:t>ополучия человека, направленных на борьбу с распространением новой коронавирусной инфекции (2019-nCoV), и контроль за их выполнением.</w:t>
      </w:r>
    </w:p>
    <w:p w:rsidR="00747D14" w:rsidRDefault="00380BB6">
      <w:pPr>
        <w:pStyle w:val="ConsPlusNormal"/>
        <w:jc w:val="both"/>
      </w:pPr>
      <w:r>
        <w:t>(п. 11 в ред. Указа Губернатора Свердловской области от 05.10.2020 N 524-УГ)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12. Обязать работодателей, осуществляющих дея</w:t>
      </w:r>
      <w:r>
        <w:t>тельность на территории Свердловской области: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1) обеспечить соблюдение в зданиях, строениях, сооружениях (помещениях в них), на прилегающих территориях, иных рабочих местах, с использованием которых осуществляется соответствующая деятельность, санитарно-эп</w:t>
      </w:r>
      <w:r>
        <w:t>идемиологических требований по защите от распространения новой коронавирусной инфекции (2019-nCoV) в соответствии с законодательством в сфере обеспечения санитарно-эпидемиологического благополучия населения, в том числе в части соблюдения социального диста</w:t>
      </w:r>
      <w:r>
        <w:t>нцирования, обеспечения работников индивидуальными средствами защиты дыхательных путей и дезинфицирующими средствами, кожными антисептиками;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 xml:space="preserve">2) обеспечить измерение температуры тела работникам на рабочих местах с обязательным отстранением от нахождения на </w:t>
      </w:r>
      <w:r>
        <w:t>рабочем месте лиц с повышенной температурой тела, признаками острой респираторной вирусной инфекции;</w:t>
      </w:r>
    </w:p>
    <w:p w:rsidR="00747D14" w:rsidRDefault="00380BB6">
      <w:pPr>
        <w:pStyle w:val="ConsPlusNormal"/>
        <w:jc w:val="both"/>
      </w:pPr>
      <w:r>
        <w:t>(в ред. Указа Губернатора Свердловской области от 12.10.2020 N 541-УГ)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3) оказывать работникам содействие в обеспечении соблюдения режима самоизоляции на д</w:t>
      </w:r>
      <w:r>
        <w:t>ому;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 xml:space="preserve">4) при поступлении запроса Управления Федеральной службы по надзору в сфере защиты прав потребителей и благополучия человека по Свердловской области незамедлительно представлять информацию о всех контактах заболевшего новой коронавирусной инфекцией </w:t>
      </w:r>
      <w:r>
        <w:t>(2019-nCoV) в связи с исполнением им трудовых функций, обеспечить проведение дезинфекции помещений, где находился заболевший;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 xml:space="preserve">5) не допускать на рабочее место и (или) территорию организации работников из числа лиц, указанных в пункте 7 настоящего Указа, а </w:t>
      </w:r>
      <w:r>
        <w:t>также работников, в отношении которых приняты постановления санитарных врачей о нахождении в режиме изоляции до получения отрицательного результата лабораторного исследования на новую коронавирусную инфекцию (2019-nCoV) методом ПЦР;</w:t>
      </w:r>
    </w:p>
    <w:p w:rsidR="00747D14" w:rsidRDefault="00380BB6">
      <w:pPr>
        <w:pStyle w:val="ConsPlusNormal"/>
        <w:jc w:val="both"/>
      </w:pPr>
      <w:r>
        <w:t>(в ред. Указа Губернато</w:t>
      </w:r>
      <w:r>
        <w:t>ра Свердловской области от 12.10.2020 N 541-УГ)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6) обеспечить сохранение дистанционного режима работы, если это не препятствует функционированию организации, или введение по возможности посменной работы с нахождением на дистанционной работе работников из г</w:t>
      </w:r>
      <w:r>
        <w:t>рупп риска;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7) обеспечить использование работниками индивидуальных средств защиты дыхательных путей;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8) обеспечить систематическое информирование работников о мерах профилактики новой коронавирусной инфекции (2019-nCoV), создать атмосферу нетерпимости к на</w:t>
      </w:r>
      <w:r>
        <w:t>рушению санитарно-эпидемиологических требований по защите от распространения новой коронавирусной инфекции (2019-nCoV).</w:t>
      </w:r>
    </w:p>
    <w:p w:rsidR="00747D14" w:rsidRDefault="00380BB6">
      <w:pPr>
        <w:pStyle w:val="ConsPlusNormal"/>
        <w:jc w:val="both"/>
      </w:pPr>
      <w:r>
        <w:t>(подп. 8 введен Указом Губернатора Свердловской области от 12.10.2020 N 541-УГ)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Рекомендовать работодателям, осуществляющим деятельность</w:t>
      </w:r>
      <w:r>
        <w:t xml:space="preserve"> на территории Свердловской области, обеспечить перевод не менее 30 процентов работников на дистанционный режим работы.</w:t>
      </w:r>
    </w:p>
    <w:p w:rsidR="00747D14" w:rsidRDefault="00380BB6">
      <w:pPr>
        <w:pStyle w:val="ConsPlusNormal"/>
        <w:jc w:val="both"/>
      </w:pPr>
      <w:r>
        <w:t>(часть вторая введена Указом Губернатора Свердловской области от 05.10.2020 N 524-УГ)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Рекомендовать работодателям, осуществляющим деятел</w:t>
      </w:r>
      <w:r>
        <w:t>ьность на территории Свердловской области, обеспечить перевод на дистанционную работу работников в возрасте 60 лет и старше, а также работников, имеющих хронические заболевания (в первую очередь сердечно-сосудистые заболевания, болезни органов дыхания, диа</w:t>
      </w:r>
      <w:r>
        <w:t>бет), в течение четырех недель для проведения профилактической прививки против новой коронавирусной инфекции (2019-nCoV) в случае отсутствия медицинских противопоказаний.</w:t>
      </w:r>
    </w:p>
    <w:p w:rsidR="00747D14" w:rsidRDefault="00380BB6">
      <w:pPr>
        <w:pStyle w:val="ConsPlusNormal"/>
        <w:jc w:val="both"/>
      </w:pPr>
      <w:r>
        <w:t>(часть третья в ред. Указа Губернатора Свердловской области от 27.10.2021 N 616-УГ)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Р</w:t>
      </w:r>
      <w:r>
        <w:t>екомендовать работодателям, осуществляющим деятельность на территории Свердловской области, с 8 ноября 2021 года обеспечить перевод на дистанционный режим работы работников, которым не проведена профилактическая прививка против новой коронавирусной инфекци</w:t>
      </w:r>
      <w:r>
        <w:t>и (2019-nCoV) (в том числе первым компонентом двухкомпонентной вакцины, прошедшей государственную регистрацию в Российской Федерации).</w:t>
      </w:r>
    </w:p>
    <w:p w:rsidR="00747D14" w:rsidRDefault="00380BB6">
      <w:pPr>
        <w:pStyle w:val="ConsPlusNormal"/>
        <w:jc w:val="both"/>
      </w:pPr>
      <w:r>
        <w:t>(часть введена Указом Губернатора Свердловской области от 02.11.2021 N 624-УГ)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Рекомендовать работодателям, осуществляющи</w:t>
      </w:r>
      <w:r>
        <w:t>м деятельность на территории Свердловской области, освобождать от работы в течение двух дней с сохранением заработной платы работников при проведении профилактической прививки против новой коронавирусной инфекции (2019-nCoV).</w:t>
      </w:r>
    </w:p>
    <w:p w:rsidR="00747D14" w:rsidRDefault="00380BB6">
      <w:pPr>
        <w:pStyle w:val="ConsPlusNormal"/>
        <w:jc w:val="both"/>
      </w:pPr>
      <w:r>
        <w:t>(часть четвертая введена Указо</w:t>
      </w:r>
      <w:r>
        <w:t>м Губернатора Свердловской области от 27.10.2021 N 616-УГ)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13. Утратил силу. - Указ Губернатора Свердловской области от 28.08.2020 N 478-УГ.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13. Государственным органам Свердловской области, органам местного самоуправления муниципальных образований, распол</w:t>
      </w:r>
      <w:r>
        <w:t>оженных на территории Свердловской области, определить численность соответственно государственных гражданских служащих Свердловской области, муниципальных служащих, обеспечивающих функционирование этих органов.</w:t>
      </w:r>
    </w:p>
    <w:p w:rsidR="00747D14" w:rsidRDefault="00380BB6">
      <w:pPr>
        <w:pStyle w:val="ConsPlusNormal"/>
        <w:jc w:val="both"/>
      </w:pPr>
      <w:r>
        <w:t>(п. 13 введен Указом Губернатора Свердловской</w:t>
      </w:r>
      <w:r>
        <w:t xml:space="preserve"> области от 05.10.2020 N 524-УГ)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14. Министерству общественной безопасности Свердловской области обеспечить работу горячей линии Свердловской области по номеру телефона 112 и номеру телефона (343) 312-08-81 по вопросам, связанным с новой коронавирусной инф</w:t>
      </w:r>
      <w:r>
        <w:t>екцией (2019-nCoV), на базе государственного казенного учреждения Свердловской области "Территориальный центр мониторинга и реагирования на чрезвычайные ситуации в Свердловской области".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15. Министерству здравоохранения Свердловской области: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 xml:space="preserve">1) принять </w:t>
      </w:r>
      <w:r>
        <w:t>меры по обеспечению аппаратами искусственной вентиляции легких медицинских организаций, расположенных на территории Свердловской области (далее - медицинские организации), в соответствии с потребностью. При необходимости принять меры для приобретения аппар</w:t>
      </w:r>
      <w:r>
        <w:t>атов искусственной вентиляции легких за счет средств резервного фонда Правительства Свердловской области;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2) обеспечить возможность оформления листков нетрудоспособности без посещения медицинских организаций для лиц, указанных в пунктах 7 и 10 настоящего У</w:t>
      </w:r>
      <w:r>
        <w:t>каза;</w:t>
      </w:r>
    </w:p>
    <w:p w:rsidR="00747D14" w:rsidRDefault="00380BB6">
      <w:pPr>
        <w:pStyle w:val="ConsPlusNormal"/>
        <w:jc w:val="both"/>
      </w:pPr>
      <w:r>
        <w:t>(в ред. Указов Губернатора Свердловской области от 25.03.2021 N 176-УГ, от 22.10.2021 N 613-УГ)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3) организовать работу медицинских организаций с приоритетом оказания медицинской помощи на дому лихорадящим больным с респираторными симптомами, посещавш</w:t>
      </w:r>
      <w:r>
        <w:t xml:space="preserve">им территории, где зарегистрированы случаи новой коронавирусной инфекции (2019-nCoV), и пациентам старше 60 лет, для чего обеспечить усиление выездной амбулаторной службы сотрудниками отделений профилактики, городской фтизиатрической службы и клиническими </w:t>
      </w:r>
      <w:r>
        <w:t>ординаторами федерального государственного бюджетного образовательного учреждения высшего образования "Уральский государственный медицинский университет" Министерства здравоохранения Российской Федерации;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4) обеспечить готовность медицинских организаций, о</w:t>
      </w:r>
      <w:r>
        <w:t>существляющих медицинскую помощь в амбулаторных и стационарных условиях, оказывающих скорую медицинскую помощь, к приему и оперативному оказанию медицинской помощи больным с респираторными симптомами, отбор биологического материала для исследования на нову</w:t>
      </w:r>
      <w:r>
        <w:t>ю коронавирусную инфекцию (2019-nCoV);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5)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и медицинское наблюдение граждан, указанных в пункте 7 наст</w:t>
      </w:r>
      <w:r>
        <w:t>оящего Указа, в домашних условиях или в условиях обсерватора на срок до 14 дней со дня прибытия в Свердловскую область исходя из санитарно-эпидемиологической обстановки и особенностей распространения новой коронавирусной инфекции (2019-nCoV) в Свердловской</w:t>
      </w:r>
      <w:r>
        <w:t xml:space="preserve"> области;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6)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граждан, у которых по результатам лабораторных исследований подтверждено наличие новой к</w:t>
      </w:r>
      <w:r>
        <w:t>оронавирусной инфекции (2019-nCoV), в соответствии с медицинскими показаниями;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 xml:space="preserve">7) обеспечить предоставление жителям Свердловской области, у которых подтверждено наличие новой коронавирусной инфекции (2019-nCoV) и в отношении которых приняты постановления </w:t>
      </w:r>
      <w:r>
        <w:t>санитарных врачей о нахождении в режиме изоляции и медицинского наблюдения в домашних условиях, технических устройств (программного обеспечения) электронного мониторинга местоположения гражданина в определенной геолокации в том числе в целях обеспечения во</w:t>
      </w:r>
      <w:r>
        <w:t>зможности оказания медицинской помощи с применением телемедицинских технологий, а также консультационную поддержку по вопросам эксплуатации технических устройств (программного обеспечения) электронного мониторинга местоположения гражданина в определенной г</w:t>
      </w:r>
      <w:r>
        <w:t>еолокации;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8) организовать по назначению медицинских организаций государственной и муниципальной систем здравоохранения Свердловской области бесплатное предоставление гражданам, у которых подтверждено наличие новой коронавирусной инфекции (2019-nCoV), граж</w:t>
      </w:r>
      <w:r>
        <w:t>данам с подозрением на наличие новой коронавирусной инфекции (2019-nCoV), а также гражданам, привлеченным к реализации мероприятий по предупреждению распространения на территории Свердловской области новой коронавирусной инфекции (2019-nCoV), лекарственных</w:t>
      </w:r>
      <w:r>
        <w:t xml:space="preserve"> препаратов в соответствии со схемами лечения, утвержденными Министерством здравоохранения Свердловской области.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16. Министерству образования и молодежной политики Свердловской области организовать при необходимости в общеобразовательных организациях, орга</w:t>
      </w:r>
      <w:r>
        <w:t>низациях дополнительного образования, профессиональных образовательных организациях и образовательных организациях высшего образования, осуществляющих деятельность на территории Свердловской области, реализацию образовательных программ с использованием дис</w:t>
      </w:r>
      <w:r>
        <w:t>танционных образовательных технологий и электронного обучения в соответствии с графиками учебного процесса и индивидуальными учебными планами обучающихся.</w:t>
      </w:r>
    </w:p>
    <w:p w:rsidR="00747D14" w:rsidRDefault="00380BB6">
      <w:pPr>
        <w:pStyle w:val="ConsPlusNormal"/>
        <w:jc w:val="both"/>
      </w:pPr>
      <w:r>
        <w:t>(п. 16 в ред. Указа Губернатора Свердловской области от 28.08.2020 N 478-УГ)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17. Министерству энергет</w:t>
      </w:r>
      <w:r>
        <w:t>ики и жилищно-коммунального хозяйства Свердловской области обеспечить проведение противоэпидемических мероприятий в местах общего пользования жилого фонда.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18. Министерству промышленности и науки Свердловской области обеспечить взаимодействие производителе</w:t>
      </w:r>
      <w:r>
        <w:t>й средств индивидуальной защиты, дезинфицирующих средств, осуществляющих деятельность на территории Свердловской области, с исполнительными органами государственной власти Свердловской области.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19. Министерству природных ресурсов и экологии Свердловской об</w:t>
      </w:r>
      <w:r>
        <w:t>ласти обеспечить осуществление работниками организаций, выполняющих сезонные работы по охране, защите и воспроизводству лесов, своих функций.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19-1. Утратил силу. - Указ Губернатора Свердловской области от 04.02.2021 N 46-УГ.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20. Утратил силу. - Указ Губерн</w:t>
      </w:r>
      <w:r>
        <w:t>атора Свердловской области от 17.08.2020 N 455-УГ.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20. Рекомендовать Главному управлению Министерства внутренних дел Российской Федерации по Свердловской области организовать контроль за исполнением настоящего Указа в муниципальных образованиях, расположен</w:t>
      </w:r>
      <w:r>
        <w:t>ных на территории Свердловской области.</w:t>
      </w:r>
    </w:p>
    <w:p w:rsidR="00747D14" w:rsidRDefault="00380BB6">
      <w:pPr>
        <w:pStyle w:val="ConsPlusNormal"/>
        <w:jc w:val="both"/>
      </w:pPr>
      <w:r>
        <w:t>(п. 20 введен Указом Губернатора Свердловской области от 05.10.2020 N 524-УГ)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21. Органам местного самоуправления муниципальных образований, расположенных на территории Свердловской области: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 xml:space="preserve">1) обеспечить проведение </w:t>
      </w:r>
      <w:r>
        <w:t>противоэпидемических мероприятий в объеме, предусмотренном настоящим Указом;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2) при изменении санитарно-эпидемиологической обстановки обращаться к Губернатору Свердловской области с ходатайством об изменении комплекса ограничительных мер, предусмотренных н</w:t>
      </w:r>
      <w:r>
        <w:t>астоящим Указом.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22. Заместителю Губернатора Свердловской области П.В. Крекову обеспечить работу координационной комиссии по профилактике социально значимых заболеваний и санитарно-эпидемиологическому благополучию в Свердловской области в круглосуточном ре</w:t>
      </w:r>
      <w:r>
        <w:t>жиме.</w:t>
      </w:r>
    </w:p>
    <w:p w:rsidR="00747D14" w:rsidRDefault="00380BB6">
      <w:pPr>
        <w:pStyle w:val="ConsPlusNormal"/>
        <w:spacing w:before="240"/>
        <w:ind w:firstLine="540"/>
        <w:jc w:val="both"/>
      </w:pPr>
      <w:r>
        <w:t>23. Контроль за исполнением настоящего Указа оставляю за собой.</w:t>
      </w:r>
    </w:p>
    <w:p w:rsidR="00747D14" w:rsidRDefault="00747D14">
      <w:pPr>
        <w:pStyle w:val="ConsPlusNormal"/>
      </w:pPr>
    </w:p>
    <w:p w:rsidR="00747D14" w:rsidRDefault="00380BB6">
      <w:pPr>
        <w:pStyle w:val="ConsPlusNormal"/>
        <w:jc w:val="right"/>
      </w:pPr>
      <w:r>
        <w:t>Губернатор</w:t>
      </w:r>
    </w:p>
    <w:p w:rsidR="00747D14" w:rsidRDefault="00380BB6">
      <w:pPr>
        <w:pStyle w:val="ConsPlusNormal"/>
        <w:jc w:val="right"/>
      </w:pPr>
      <w:r>
        <w:t>Свердловской области</w:t>
      </w:r>
    </w:p>
    <w:p w:rsidR="00747D14" w:rsidRDefault="00380BB6">
      <w:pPr>
        <w:pStyle w:val="ConsPlusNormal"/>
        <w:jc w:val="right"/>
      </w:pPr>
      <w:r>
        <w:t>Е.В.КУЙВАШЕВ</w:t>
      </w:r>
    </w:p>
    <w:p w:rsidR="00747D14" w:rsidRDefault="00380BB6">
      <w:pPr>
        <w:pStyle w:val="ConsPlusNormal"/>
      </w:pPr>
      <w:r>
        <w:t>г. Екатеринбург</w:t>
      </w:r>
    </w:p>
    <w:p w:rsidR="00747D14" w:rsidRDefault="00380BB6">
      <w:pPr>
        <w:pStyle w:val="ConsPlusNormal"/>
        <w:spacing w:before="240"/>
      </w:pPr>
      <w:r>
        <w:t>18 марта 2020 года</w:t>
      </w:r>
    </w:p>
    <w:p w:rsidR="00747D14" w:rsidRDefault="00380BB6">
      <w:pPr>
        <w:pStyle w:val="ConsPlusNormal"/>
        <w:spacing w:before="240"/>
      </w:pPr>
      <w:r>
        <w:t>N 100-УГ</w:t>
      </w:r>
    </w:p>
    <w:p w:rsidR="00747D14" w:rsidRDefault="00747D14">
      <w:pPr>
        <w:pStyle w:val="ConsPlusNormal"/>
      </w:pPr>
    </w:p>
    <w:p w:rsidR="00747D14" w:rsidRDefault="00747D14">
      <w:pPr>
        <w:pStyle w:val="ConsPlusNormal"/>
      </w:pPr>
    </w:p>
    <w:p w:rsidR="00747D14" w:rsidRDefault="00747D14">
      <w:pPr>
        <w:pStyle w:val="ConsPlusNormal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before="100" w:after="100"/>
        <w:jc w:val="both"/>
      </w:pPr>
    </w:p>
    <w:p w:rsidR="00747D14" w:rsidRDefault="00747D14">
      <w:pPr>
        <w:pStyle w:val="Standard"/>
      </w:pPr>
    </w:p>
    <w:sectPr w:rsidR="00747D1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BB6" w:rsidRDefault="00380BB6">
      <w:r>
        <w:separator/>
      </w:r>
    </w:p>
  </w:endnote>
  <w:endnote w:type="continuationSeparator" w:id="0">
    <w:p w:rsidR="00380BB6" w:rsidRDefault="0038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BB6" w:rsidRDefault="00380BB6">
      <w:r>
        <w:rPr>
          <w:color w:val="000000"/>
        </w:rPr>
        <w:separator/>
      </w:r>
    </w:p>
  </w:footnote>
  <w:footnote w:type="continuationSeparator" w:id="0">
    <w:p w:rsidR="00380BB6" w:rsidRDefault="00380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47D14"/>
    <w:rsid w:val="00380BB6"/>
    <w:rsid w:val="00747D14"/>
    <w:rsid w:val="009A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F87E2-3E8D-448D-A587-53171C0B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Arial" w:hAnsi="Arial" w:cs="Arial"/>
    </w:rPr>
  </w:style>
  <w:style w:type="paragraph" w:customStyle="1" w:styleId="ConsPlusNonformat">
    <w:name w:val="ConsPlusNonformat"/>
    <w:next w:val="ConsPlusNormal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ConsPlusNormal"/>
    <w:pPr>
      <w:autoSpaceDE w:val="0"/>
    </w:pPr>
    <w:rPr>
      <w:rFonts w:ascii="Arial" w:eastAsia="Arial" w:hAnsi="Arial" w:cs="Arial"/>
      <w:b/>
      <w:bCs/>
    </w:rPr>
  </w:style>
  <w:style w:type="paragraph" w:customStyle="1" w:styleId="ConsPlusCell">
    <w:name w:val="ConsPlusCell"/>
    <w:next w:val="ConsPlusNormal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DocList">
    <w:name w:val="ConsPlusDocList"/>
    <w:next w:val="ConsPlusNormal"/>
    <w:pPr>
      <w:autoSpaceDE w:val="0"/>
    </w:pPr>
    <w:rPr>
      <w:rFonts w:ascii="Courier New" w:eastAsia="Courier New" w:hAnsi="Courier New" w:cs="Courier New"/>
    </w:rPr>
  </w:style>
  <w:style w:type="paragraph" w:customStyle="1" w:styleId="ConsPlusTitlePage">
    <w:name w:val="ConsPlusTitlePage"/>
    <w:next w:val="ConsPlusNormal"/>
    <w:pPr>
      <w:autoSpaceDE w:val="0"/>
    </w:pPr>
    <w:rPr>
      <w:rFonts w:ascii="Tahoma" w:eastAsia="Tahoma" w:hAnsi="Tahoma" w:cs="Tahoma"/>
    </w:rPr>
  </w:style>
  <w:style w:type="paragraph" w:customStyle="1" w:styleId="ConsPlusJurTerm">
    <w:name w:val="ConsPlusJurTerm"/>
    <w:next w:val="ConsPlusNormal"/>
    <w:pPr>
      <w:autoSpaceDE w:val="0"/>
    </w:pPr>
    <w:rPr>
      <w:rFonts w:ascii="Tahoma" w:eastAsia="Tahoma" w:hAnsi="Tahoma" w:cs="Tahoma"/>
      <w:sz w:val="26"/>
      <w:szCs w:val="26"/>
    </w:rPr>
  </w:style>
  <w:style w:type="paragraph" w:customStyle="1" w:styleId="ConsPlusTextList">
    <w:name w:val="ConsPlusTextList"/>
    <w:next w:val="ConsPlusNormal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WW-ConsPlusTextList">
    <w:name w:val="WW-ConsPlusTextList"/>
    <w:next w:val="ConsPlusNormal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5854</Words>
  <Characters>33368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Ларионова Юлия Валерьевна</cp:lastModifiedBy>
  <cp:revision>2</cp:revision>
  <dcterms:created xsi:type="dcterms:W3CDTF">2021-11-25T04:21:00Z</dcterms:created>
  <dcterms:modified xsi:type="dcterms:W3CDTF">2021-11-25T04:21:00Z</dcterms:modified>
</cp:coreProperties>
</file>